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D48F4" w:rsidRPr="00CF1EC4" w:rsidRDefault="00CF1EC4" w:rsidP="001D48F4">
      <w:pPr>
        <w:shd w:val="clear" w:color="auto" w:fill="FFFFFF"/>
        <w:spacing w:before="300" w:after="150" w:line="386" w:lineRule="atLeast"/>
        <w:outlineLvl w:val="1"/>
        <w:rPr>
          <w:rFonts w:eastAsia="Times New Roman" w:cs="Times New Roman"/>
          <w:color w:val="C45911" w:themeColor="accent2" w:themeShade="BF"/>
          <w:sz w:val="32"/>
          <w:szCs w:val="32"/>
          <w:lang w:eastAsia="sl-SI"/>
        </w:rPr>
      </w:pPr>
      <w:r w:rsidRPr="00CF1EC4">
        <w:rPr>
          <w:rFonts w:eastAsia="Times New Roman" w:cs="Times New Roman"/>
          <w:b/>
          <w:bCs/>
          <w:color w:val="C45911" w:themeColor="accent2" w:themeShade="BF"/>
          <w:sz w:val="32"/>
          <w:szCs w:val="32"/>
          <w:u w:val="single"/>
          <w:lang w:eastAsia="sl-SI"/>
        </w:rPr>
        <w:t>NAŠA DRAVA</w:t>
      </w:r>
    </w:p>
    <w:p w:rsidR="00E547B7" w:rsidRPr="00F6041A" w:rsidRDefault="001D48F4" w:rsidP="001D48F4">
      <w:pPr>
        <w:shd w:val="clear" w:color="auto" w:fill="FFFFFF"/>
        <w:spacing w:after="0" w:line="240" w:lineRule="auto"/>
        <w:jc w:val="both"/>
        <w:rPr>
          <w:rFonts w:eastAsia="Times New Roman" w:cs="Times New Roman"/>
          <w:color w:val="000000"/>
          <w:lang w:eastAsia="sl-SI"/>
        </w:rPr>
      </w:pPr>
      <w:r w:rsidRPr="00F6041A">
        <w:rPr>
          <w:rFonts w:eastAsia="Times New Roman" w:cs="Times New Roman"/>
          <w:color w:val="000000"/>
          <w:lang w:eastAsia="sl-SI"/>
        </w:rPr>
        <w:t>Projekt sodelovanja </w:t>
      </w:r>
      <w:r w:rsidR="006D73AD" w:rsidRPr="00F6041A">
        <w:rPr>
          <w:rFonts w:eastAsia="Times New Roman" w:cs="Times New Roman"/>
          <w:b/>
          <w:bCs/>
          <w:color w:val="000000"/>
          <w:lang w:eastAsia="sl-SI"/>
        </w:rPr>
        <w:t>NAŠA DRAVA</w:t>
      </w:r>
      <w:r w:rsidRPr="00F6041A">
        <w:rPr>
          <w:rFonts w:eastAsia="Times New Roman" w:cs="Times New Roman"/>
          <w:color w:val="000000"/>
          <w:lang w:eastAsia="sl-SI"/>
        </w:rPr>
        <w:t xml:space="preserve"> je bil LAS Ovtar Slovenskih goric odobren na 5. Javnem razpisu za Podukrep 19.3 Priprava in izvajanje dejavnosti sodelovanja lokalne akcijske skupine </w:t>
      </w:r>
      <w:r w:rsidR="007737B5" w:rsidRPr="00F6041A">
        <w:rPr>
          <w:rFonts w:eastAsia="Times New Roman" w:cs="Times New Roman"/>
          <w:color w:val="000000"/>
          <w:lang w:eastAsia="sl-SI"/>
        </w:rPr>
        <w:t xml:space="preserve">z odločbo </w:t>
      </w:r>
      <w:r w:rsidRPr="00F6041A">
        <w:rPr>
          <w:rFonts w:eastAsia="Times New Roman" w:cs="Times New Roman"/>
          <w:color w:val="000000"/>
          <w:lang w:eastAsia="sl-SI"/>
        </w:rPr>
        <w:t>dne 30. 06. 2020. Aktivnosti projekta so sofinancirane s sredstvi </w:t>
      </w:r>
      <w:r w:rsidRPr="00F6041A">
        <w:rPr>
          <w:rFonts w:eastAsia="Times New Roman" w:cs="Times New Roman"/>
          <w:b/>
          <w:bCs/>
          <w:color w:val="000000"/>
          <w:lang w:eastAsia="sl-SI"/>
        </w:rPr>
        <w:t>Evropskega kmetijskega sklada za razvoj podeželja (EKSRP): Evropa investira v podeželje</w:t>
      </w:r>
      <w:r w:rsidRPr="00F6041A">
        <w:rPr>
          <w:rFonts w:eastAsia="Times New Roman" w:cs="Times New Roman"/>
          <w:color w:val="000000"/>
          <w:lang w:eastAsia="sl-SI"/>
        </w:rPr>
        <w:t xml:space="preserve">. </w:t>
      </w:r>
    </w:p>
    <w:p w:rsidR="007737B5" w:rsidRPr="00F6041A" w:rsidRDefault="007737B5" w:rsidP="001D48F4">
      <w:pPr>
        <w:shd w:val="clear" w:color="auto" w:fill="FFFFFF"/>
        <w:spacing w:after="0" w:line="240" w:lineRule="auto"/>
        <w:jc w:val="both"/>
        <w:rPr>
          <w:rFonts w:eastAsia="Times New Roman" w:cs="Times New Roman"/>
          <w:color w:val="000000"/>
          <w:lang w:eastAsia="sl-SI"/>
        </w:rPr>
      </w:pPr>
    </w:p>
    <w:p w:rsidR="007737B5" w:rsidRPr="00F6041A" w:rsidRDefault="003165C8" w:rsidP="007737B5">
      <w:pPr>
        <w:shd w:val="clear" w:color="auto" w:fill="FFFFFF"/>
        <w:spacing w:after="0" w:line="240" w:lineRule="auto"/>
        <w:jc w:val="both"/>
        <w:rPr>
          <w:rFonts w:eastAsia="Times New Roman" w:cs="Times New Roman"/>
          <w:b/>
          <w:bCs/>
          <w:color w:val="C45911" w:themeColor="accent2" w:themeShade="BF"/>
          <w:lang w:eastAsia="sl-SI"/>
        </w:rPr>
      </w:pPr>
      <w:r w:rsidRPr="00F6041A">
        <w:rPr>
          <w:rFonts w:eastAsia="Times New Roman" w:cs="Times New Roman"/>
          <w:b/>
          <w:bCs/>
          <w:color w:val="C45911" w:themeColor="accent2" w:themeShade="BF"/>
          <w:lang w:eastAsia="sl-SI"/>
        </w:rPr>
        <w:t>PARTNERSTVO OPERACIJE:</w:t>
      </w:r>
    </w:p>
    <w:p w:rsidR="007737B5" w:rsidRPr="00F6041A" w:rsidRDefault="007737B5" w:rsidP="007737B5">
      <w:pPr>
        <w:shd w:val="clear" w:color="auto" w:fill="FFFFFF"/>
        <w:spacing w:after="0" w:line="240" w:lineRule="auto"/>
        <w:jc w:val="both"/>
        <w:rPr>
          <w:rFonts w:eastAsia="Times New Roman" w:cs="Times New Roman"/>
          <w:color w:val="555555"/>
          <w:lang w:eastAsia="sl-SI"/>
        </w:rPr>
      </w:pPr>
    </w:p>
    <w:p w:rsidR="00C43504" w:rsidRPr="00F6041A" w:rsidRDefault="00C43504" w:rsidP="007737B5">
      <w:pPr>
        <w:shd w:val="clear" w:color="auto" w:fill="FFFFFF"/>
        <w:spacing w:after="0" w:line="240" w:lineRule="auto"/>
        <w:jc w:val="both"/>
        <w:rPr>
          <w:rFonts w:eastAsia="Times New Roman" w:cs="Times New Roman"/>
          <w:color w:val="000000"/>
          <w:lang w:eastAsia="sl-SI"/>
        </w:rPr>
      </w:pPr>
      <w:r w:rsidRPr="00F6041A">
        <w:rPr>
          <w:rFonts w:eastAsia="Times New Roman" w:cs="Times New Roman"/>
          <w:color w:val="000000"/>
          <w:lang w:eastAsia="sl-SI"/>
        </w:rPr>
        <w:t xml:space="preserve">V operacijo je aktivno vključenih 10 LAS, ki imajo pod svojim okriljem vključene še člane znotraj LAS. </w:t>
      </w: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p>
    <w:p w:rsidR="007737B5" w:rsidRPr="00F6041A" w:rsidRDefault="007737B5" w:rsidP="007737B5">
      <w:pPr>
        <w:shd w:val="clear" w:color="auto" w:fill="FFFFFF"/>
        <w:spacing w:after="0" w:line="240" w:lineRule="auto"/>
        <w:jc w:val="both"/>
        <w:rPr>
          <w:rFonts w:eastAsia="Times New Roman" w:cs="Times New Roman"/>
          <w:color w:val="000000"/>
          <w:lang w:eastAsia="sl-SI"/>
        </w:rPr>
      </w:pPr>
      <w:r w:rsidRPr="00F6041A">
        <w:rPr>
          <w:rFonts w:eastAsia="Times New Roman" w:cs="Times New Roman"/>
          <w:b/>
          <w:bCs/>
          <w:color w:val="000000"/>
          <w:lang w:eastAsia="sl-SI"/>
        </w:rPr>
        <w:t xml:space="preserve">LAS </w:t>
      </w:r>
      <w:r w:rsidR="00C43504" w:rsidRPr="00F6041A">
        <w:rPr>
          <w:rFonts w:cstheme="minorHAnsi"/>
          <w:b/>
        </w:rPr>
        <w:t>Bogastvo podeželja</w:t>
      </w:r>
      <w:r w:rsidRPr="00F6041A">
        <w:rPr>
          <w:rFonts w:eastAsia="Times New Roman" w:cs="Times New Roman"/>
          <w:b/>
          <w:bCs/>
          <w:color w:val="000000"/>
          <w:lang w:eastAsia="sl-SI"/>
        </w:rPr>
        <w:t xml:space="preserve"> </w:t>
      </w:r>
      <w:r w:rsidRPr="00F6041A">
        <w:rPr>
          <w:rFonts w:eastAsia="Times New Roman" w:cs="Times New Roman"/>
          <w:color w:val="000000"/>
          <w:lang w:eastAsia="sl-SI"/>
        </w:rPr>
        <w:t>(Vodilni partner operacije sodelovanja LAS)</w:t>
      </w:r>
    </w:p>
    <w:p w:rsidR="007737B5" w:rsidRPr="00F6041A" w:rsidRDefault="007737B5" w:rsidP="007737B5">
      <w:pPr>
        <w:shd w:val="clear" w:color="auto" w:fill="FFFFFF"/>
        <w:spacing w:after="0" w:line="240" w:lineRule="auto"/>
        <w:jc w:val="both"/>
        <w:rPr>
          <w:rFonts w:eastAsia="Times New Roman" w:cs="Times New Roman"/>
          <w:color w:val="000000"/>
          <w:lang w:eastAsia="sl-SI"/>
        </w:rPr>
      </w:pPr>
    </w:p>
    <w:p w:rsidR="00C43504" w:rsidRPr="00F6041A" w:rsidRDefault="00C43504" w:rsidP="007737B5">
      <w:pPr>
        <w:shd w:val="clear" w:color="auto" w:fill="FFFFFF"/>
        <w:spacing w:after="0" w:line="240" w:lineRule="auto"/>
        <w:jc w:val="both"/>
        <w:rPr>
          <w:rFonts w:eastAsia="Times New Roman" w:cs="Times New Roman"/>
          <w:color w:val="000000"/>
          <w:lang w:eastAsia="sl-SI"/>
        </w:rPr>
      </w:pPr>
      <w:r w:rsidRPr="00F6041A">
        <w:rPr>
          <w:rFonts w:cstheme="minorHAnsi"/>
          <w:b/>
        </w:rPr>
        <w:t>TOTI LAS</w:t>
      </w:r>
      <w:r w:rsidRPr="00F6041A">
        <w:rPr>
          <w:rFonts w:eastAsia="Times New Roman" w:cs="Times New Roman"/>
          <w:color w:val="000000"/>
          <w:lang w:eastAsia="sl-SI"/>
        </w:rPr>
        <w:t xml:space="preserve"> </w:t>
      </w:r>
    </w:p>
    <w:p w:rsidR="007737B5" w:rsidRPr="00F6041A" w:rsidRDefault="007737B5" w:rsidP="007737B5">
      <w:pPr>
        <w:shd w:val="clear" w:color="auto" w:fill="FFFFFF"/>
        <w:spacing w:after="0" w:line="240" w:lineRule="auto"/>
        <w:jc w:val="both"/>
        <w:rPr>
          <w:rFonts w:eastAsia="Times New Roman" w:cs="Times New Roman"/>
          <w:color w:val="000000"/>
          <w:lang w:eastAsia="sl-SI"/>
        </w:rPr>
      </w:pPr>
    </w:p>
    <w:p w:rsidR="00C43504" w:rsidRPr="00F6041A" w:rsidRDefault="00C43504" w:rsidP="007737B5">
      <w:pPr>
        <w:shd w:val="clear" w:color="auto" w:fill="FFFFFF"/>
        <w:spacing w:after="0" w:line="240" w:lineRule="auto"/>
        <w:jc w:val="both"/>
        <w:rPr>
          <w:rFonts w:cstheme="minorHAnsi"/>
          <w:b/>
        </w:rPr>
      </w:pPr>
      <w:r w:rsidRPr="00F6041A">
        <w:rPr>
          <w:rFonts w:cstheme="minorHAnsi"/>
          <w:b/>
        </w:rPr>
        <w:t>LAS Lastovica</w:t>
      </w:r>
    </w:p>
    <w:p w:rsidR="00C43504" w:rsidRPr="00F6041A" w:rsidRDefault="00C43504" w:rsidP="007737B5">
      <w:pPr>
        <w:shd w:val="clear" w:color="auto" w:fill="FFFFFF"/>
        <w:spacing w:after="0" w:line="240" w:lineRule="auto"/>
        <w:jc w:val="both"/>
        <w:rPr>
          <w:rFonts w:eastAsia="Times New Roman" w:cs="Times New Roman"/>
          <w:color w:val="000000"/>
          <w:lang w:eastAsia="sl-SI"/>
        </w:rPr>
      </w:pPr>
    </w:p>
    <w:p w:rsidR="007737B5" w:rsidRPr="00F6041A" w:rsidRDefault="007737B5" w:rsidP="007737B5">
      <w:pPr>
        <w:shd w:val="clear" w:color="auto" w:fill="FFFFFF"/>
        <w:spacing w:after="0" w:line="240" w:lineRule="auto"/>
        <w:jc w:val="both"/>
        <w:rPr>
          <w:rFonts w:eastAsia="Times New Roman" w:cs="Times New Roman"/>
          <w:b/>
          <w:bCs/>
          <w:color w:val="000000"/>
          <w:lang w:eastAsia="sl-SI"/>
        </w:rPr>
      </w:pPr>
      <w:r w:rsidRPr="00F6041A">
        <w:rPr>
          <w:rFonts w:eastAsia="Times New Roman" w:cs="Times New Roman"/>
          <w:b/>
          <w:bCs/>
          <w:color w:val="000000"/>
          <w:lang w:eastAsia="sl-SI"/>
        </w:rPr>
        <w:t>LAS Ovtar Slovenskih goric</w:t>
      </w:r>
    </w:p>
    <w:p w:rsidR="007737B5" w:rsidRPr="00F6041A" w:rsidRDefault="007737B5" w:rsidP="007737B5">
      <w:pPr>
        <w:shd w:val="clear" w:color="auto" w:fill="FFFFFF"/>
        <w:spacing w:after="0" w:line="240" w:lineRule="auto"/>
        <w:jc w:val="both"/>
        <w:rPr>
          <w:rFonts w:eastAsia="Times New Roman" w:cs="Times New Roman"/>
          <w:color w:val="000000"/>
          <w:lang w:eastAsia="sl-SI"/>
        </w:rPr>
      </w:pPr>
      <w:r w:rsidRPr="00F6041A">
        <w:rPr>
          <w:rFonts w:eastAsia="Times New Roman" w:cs="Times New Roman"/>
          <w:color w:val="000000"/>
          <w:lang w:eastAsia="sl-SI"/>
        </w:rPr>
        <w:t>Vodilni partner: Razvojna agencija Slovenske gorice, d.o.o.</w:t>
      </w:r>
    </w:p>
    <w:p w:rsidR="007737B5" w:rsidRPr="00F6041A" w:rsidRDefault="007737B5" w:rsidP="007737B5">
      <w:pPr>
        <w:shd w:val="clear" w:color="auto" w:fill="FFFFFF"/>
        <w:spacing w:after="0" w:line="240" w:lineRule="auto"/>
        <w:jc w:val="both"/>
        <w:rPr>
          <w:rFonts w:eastAsia="Times New Roman" w:cs="Times New Roman"/>
          <w:color w:val="000000"/>
          <w:lang w:eastAsia="sl-SI"/>
        </w:rPr>
      </w:pPr>
      <w:r w:rsidRPr="00F6041A">
        <w:rPr>
          <w:rFonts w:eastAsia="Times New Roman" w:cs="Times New Roman"/>
          <w:color w:val="000000"/>
          <w:lang w:eastAsia="sl-SI"/>
        </w:rPr>
        <w:t xml:space="preserve">Partner: Občina </w:t>
      </w:r>
      <w:r w:rsidR="00C43504" w:rsidRPr="00F6041A">
        <w:rPr>
          <w:rFonts w:eastAsia="Times New Roman" w:cs="Times New Roman"/>
          <w:color w:val="000000"/>
          <w:lang w:eastAsia="sl-SI"/>
        </w:rPr>
        <w:t>Duplek</w:t>
      </w:r>
    </w:p>
    <w:p w:rsidR="007737B5" w:rsidRPr="00F6041A" w:rsidRDefault="007737B5" w:rsidP="007737B5">
      <w:pPr>
        <w:shd w:val="clear" w:color="auto" w:fill="FFFFFF"/>
        <w:spacing w:after="0" w:line="240" w:lineRule="auto"/>
        <w:jc w:val="both"/>
        <w:rPr>
          <w:rFonts w:eastAsia="Times New Roman" w:cs="Times New Roman"/>
          <w:color w:val="000000"/>
          <w:lang w:eastAsia="sl-SI"/>
        </w:rPr>
      </w:pPr>
      <w:r w:rsidRPr="00F6041A">
        <w:rPr>
          <w:rFonts w:eastAsia="Times New Roman" w:cs="Times New Roman"/>
          <w:color w:val="000000"/>
          <w:lang w:eastAsia="sl-SI"/>
        </w:rPr>
        <w:t xml:space="preserve"> </w:t>
      </w:r>
    </w:p>
    <w:p w:rsidR="00C43504" w:rsidRPr="00F6041A" w:rsidRDefault="00C43504" w:rsidP="007737B5">
      <w:pPr>
        <w:shd w:val="clear" w:color="auto" w:fill="FFFFFF"/>
        <w:spacing w:after="0" w:line="240" w:lineRule="auto"/>
        <w:jc w:val="both"/>
        <w:rPr>
          <w:rFonts w:cstheme="minorHAnsi"/>
          <w:b/>
        </w:rPr>
      </w:pPr>
      <w:r w:rsidRPr="00F6041A">
        <w:rPr>
          <w:rFonts w:cstheme="minorHAnsi"/>
          <w:b/>
        </w:rPr>
        <w:t>LAS Haloze</w:t>
      </w: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r w:rsidRPr="00F6041A">
        <w:rPr>
          <w:rFonts w:cstheme="minorHAnsi"/>
          <w:b/>
        </w:rPr>
        <w:t>LAS UE Ormož</w:t>
      </w: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r w:rsidRPr="00F6041A">
        <w:rPr>
          <w:rFonts w:cstheme="minorHAnsi"/>
          <w:b/>
        </w:rPr>
        <w:t>LAS Drava</w:t>
      </w:r>
      <w:r w:rsidRPr="00F6041A">
        <w:rPr>
          <w:rFonts w:eastAsia="Times New Roman" w:cs="Times New Roman"/>
          <w:b/>
          <w:bCs/>
          <w:color w:val="000000"/>
          <w:lang w:eastAsia="sl-SI"/>
        </w:rPr>
        <w:t xml:space="preserve"> </w:t>
      </w: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r w:rsidRPr="00F6041A">
        <w:rPr>
          <w:rFonts w:cstheme="minorHAnsi"/>
          <w:b/>
        </w:rPr>
        <w:t>LAS Mislinjske in Dravske doline</w:t>
      </w: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r w:rsidRPr="00F6041A">
        <w:rPr>
          <w:rFonts w:eastAsia="Times New Roman" w:cs="Times New Roman"/>
          <w:b/>
          <w:bCs/>
          <w:color w:val="000000"/>
          <w:lang w:eastAsia="sl-SI"/>
        </w:rPr>
        <w:t>LAG MEĐIMURSKI DOLI I BREGI</w:t>
      </w:r>
      <w:r w:rsidRPr="00F6041A">
        <w:rPr>
          <w:rFonts w:eastAsia="Times New Roman" w:cs="Times New Roman"/>
          <w:b/>
          <w:bCs/>
          <w:color w:val="000000"/>
          <w:lang w:eastAsia="sl-SI"/>
        </w:rPr>
        <w:t xml:space="preserve"> (Hrvaška)</w:t>
      </w: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r w:rsidRPr="00F6041A">
        <w:rPr>
          <w:rFonts w:eastAsia="Times New Roman" w:cs="Times New Roman"/>
          <w:b/>
          <w:bCs/>
          <w:color w:val="000000"/>
          <w:lang w:eastAsia="sl-SI"/>
        </w:rPr>
        <w:t>LAG DRAVA MURA</w:t>
      </w:r>
      <w:r w:rsidR="00F61E79" w:rsidRPr="00F6041A">
        <w:rPr>
          <w:rFonts w:eastAsia="Times New Roman" w:cs="Times New Roman"/>
          <w:b/>
          <w:bCs/>
          <w:color w:val="000000"/>
          <w:lang w:eastAsia="sl-SI"/>
        </w:rPr>
        <w:t xml:space="preserve"> </w:t>
      </w:r>
      <w:r w:rsidR="00F61E79" w:rsidRPr="00F6041A">
        <w:rPr>
          <w:rFonts w:eastAsia="Times New Roman" w:cs="Times New Roman"/>
          <w:b/>
          <w:bCs/>
          <w:color w:val="000000"/>
          <w:lang w:eastAsia="sl-SI"/>
        </w:rPr>
        <w:t>(Hrvaška)</w:t>
      </w:r>
    </w:p>
    <w:p w:rsidR="00C43504" w:rsidRPr="00F6041A" w:rsidRDefault="00C43504" w:rsidP="007737B5">
      <w:pPr>
        <w:shd w:val="clear" w:color="auto" w:fill="FFFFFF"/>
        <w:spacing w:after="0" w:line="240" w:lineRule="auto"/>
        <w:jc w:val="both"/>
        <w:rPr>
          <w:rFonts w:eastAsia="Times New Roman" w:cs="Times New Roman"/>
          <w:b/>
          <w:bCs/>
          <w:color w:val="000000"/>
          <w:lang w:eastAsia="sl-SI"/>
        </w:rPr>
      </w:pPr>
    </w:p>
    <w:p w:rsidR="007737B5" w:rsidRPr="00F6041A" w:rsidRDefault="007737B5" w:rsidP="007737B5">
      <w:pPr>
        <w:shd w:val="clear" w:color="auto" w:fill="FFFFFF"/>
        <w:spacing w:after="0" w:line="240" w:lineRule="auto"/>
        <w:jc w:val="both"/>
        <w:rPr>
          <w:rFonts w:eastAsia="Times New Roman" w:cs="Times New Roman"/>
          <w:color w:val="000000"/>
          <w:lang w:eastAsia="sl-SI"/>
        </w:rPr>
      </w:pPr>
    </w:p>
    <w:p w:rsidR="00C43504" w:rsidRPr="002C7CF4" w:rsidRDefault="00C43504" w:rsidP="00C43504">
      <w:pPr>
        <w:shd w:val="clear" w:color="auto" w:fill="FFFFFF"/>
        <w:spacing w:after="150" w:line="240" w:lineRule="auto"/>
        <w:jc w:val="both"/>
        <w:rPr>
          <w:rFonts w:eastAsia="Times New Roman" w:cs="Times New Roman"/>
          <w:color w:val="555555"/>
          <w:lang w:eastAsia="sl-SI"/>
        </w:rPr>
      </w:pPr>
      <w:r w:rsidRPr="002C7CF4">
        <w:rPr>
          <w:rFonts w:eastAsia="Times New Roman" w:cs="Times New Roman"/>
          <w:color w:val="000000"/>
          <w:lang w:eastAsia="sl-SI"/>
        </w:rPr>
        <w:t>Vrednost celotnega projekta sodelovanja znaša </w:t>
      </w:r>
      <w:r w:rsidR="00CF1EC4" w:rsidRPr="002C7CF4">
        <w:rPr>
          <w:rFonts w:eastAsia="Times New Roman" w:cs="Times New Roman"/>
          <w:b/>
          <w:bCs/>
          <w:color w:val="000000"/>
          <w:lang w:eastAsia="sl-SI"/>
        </w:rPr>
        <w:t>914.871,57</w:t>
      </w:r>
      <w:r w:rsidR="00CF1EC4" w:rsidRPr="002C7CF4">
        <w:rPr>
          <w:rFonts w:eastAsia="Times New Roman" w:cs="Times New Roman"/>
          <w:color w:val="000000"/>
          <w:lang w:eastAsia="sl-SI"/>
        </w:rPr>
        <w:t> </w:t>
      </w:r>
      <w:r w:rsidRPr="002C7CF4">
        <w:rPr>
          <w:rFonts w:eastAsia="Times New Roman" w:cs="Times New Roman"/>
          <w:b/>
          <w:bCs/>
          <w:color w:val="000000"/>
          <w:lang w:eastAsia="sl-SI"/>
        </w:rPr>
        <w:t>EUR.</w:t>
      </w:r>
    </w:p>
    <w:p w:rsidR="00E547B7" w:rsidRPr="002C7CF4" w:rsidRDefault="007737B5" w:rsidP="001D48F4">
      <w:pPr>
        <w:shd w:val="clear" w:color="auto" w:fill="FFFFFF"/>
        <w:spacing w:after="0" w:line="240" w:lineRule="auto"/>
        <w:jc w:val="both"/>
        <w:rPr>
          <w:rFonts w:eastAsia="Times New Roman" w:cs="Times New Roman"/>
          <w:b/>
          <w:bCs/>
          <w:color w:val="000000"/>
          <w:lang w:eastAsia="sl-SI"/>
        </w:rPr>
      </w:pPr>
      <w:r w:rsidRPr="002C7CF4">
        <w:rPr>
          <w:rFonts w:eastAsia="Times New Roman" w:cs="Times New Roman"/>
          <w:color w:val="000000"/>
          <w:lang w:eastAsia="sl-SI"/>
        </w:rPr>
        <w:t>Celotna vrednost projekta</w:t>
      </w:r>
      <w:r w:rsidR="00CF1EC4" w:rsidRPr="002C7CF4">
        <w:rPr>
          <w:rFonts w:eastAsia="Times New Roman" w:cs="Times New Roman"/>
          <w:color w:val="000000"/>
          <w:lang w:eastAsia="sl-SI"/>
        </w:rPr>
        <w:t xml:space="preserve"> za LAS Ovtar Slovenskih goric: </w:t>
      </w:r>
      <w:r w:rsidR="00CF1EC4" w:rsidRPr="002C7CF4">
        <w:rPr>
          <w:rFonts w:eastAsia="Times New Roman" w:cs="Times New Roman"/>
          <w:b/>
          <w:bCs/>
          <w:color w:val="000000"/>
          <w:lang w:eastAsia="sl-SI"/>
        </w:rPr>
        <w:t xml:space="preserve">76.640,60 </w:t>
      </w:r>
      <w:r w:rsidRPr="002C7CF4">
        <w:rPr>
          <w:rFonts w:eastAsia="Times New Roman" w:cs="Times New Roman"/>
          <w:b/>
          <w:bCs/>
          <w:color w:val="000000"/>
          <w:lang w:eastAsia="sl-SI"/>
        </w:rPr>
        <w:t>EUR</w:t>
      </w:r>
    </w:p>
    <w:p w:rsidR="002B5DB0" w:rsidRPr="002C7CF4" w:rsidRDefault="002B5DB0" w:rsidP="001D48F4">
      <w:pPr>
        <w:shd w:val="clear" w:color="auto" w:fill="FFFFFF"/>
        <w:spacing w:after="0" w:line="240" w:lineRule="auto"/>
        <w:jc w:val="both"/>
        <w:rPr>
          <w:rFonts w:eastAsia="Times New Roman" w:cs="Times New Roman"/>
          <w:color w:val="000000"/>
          <w:lang w:eastAsia="sl-SI"/>
        </w:rPr>
      </w:pPr>
    </w:p>
    <w:p w:rsidR="001D48F4" w:rsidRPr="002C7CF4" w:rsidRDefault="001D48F4" w:rsidP="001D48F4">
      <w:pPr>
        <w:shd w:val="clear" w:color="auto" w:fill="FFFFFF"/>
        <w:spacing w:after="0" w:line="240" w:lineRule="auto"/>
        <w:jc w:val="both"/>
        <w:rPr>
          <w:rFonts w:eastAsia="Times New Roman" w:cs="Times New Roman"/>
          <w:color w:val="555555"/>
          <w:lang w:eastAsia="sl-SI"/>
        </w:rPr>
      </w:pPr>
      <w:r w:rsidRPr="002C7CF4">
        <w:rPr>
          <w:rFonts w:eastAsia="Times New Roman" w:cs="Times New Roman"/>
          <w:color w:val="000000"/>
          <w:lang w:eastAsia="sl-SI"/>
        </w:rPr>
        <w:t xml:space="preserve">Skupna višina nepovratne javne podpore </w:t>
      </w:r>
      <w:r w:rsidR="007737B5" w:rsidRPr="002C7CF4">
        <w:rPr>
          <w:rFonts w:eastAsia="Times New Roman" w:cs="Times New Roman"/>
          <w:color w:val="000000"/>
          <w:lang w:eastAsia="sl-SI"/>
        </w:rPr>
        <w:t>za LAS Ovtar Slovenskih goric:</w:t>
      </w:r>
      <w:r w:rsidRPr="002C7CF4">
        <w:rPr>
          <w:rFonts w:eastAsia="Times New Roman" w:cs="Times New Roman"/>
          <w:color w:val="000000"/>
          <w:lang w:eastAsia="sl-SI"/>
        </w:rPr>
        <w:t> </w:t>
      </w:r>
      <w:r w:rsidR="002C7CF4" w:rsidRPr="002C7CF4">
        <w:rPr>
          <w:rFonts w:eastAsia="Times New Roman" w:cs="Times New Roman"/>
          <w:b/>
          <w:bCs/>
          <w:color w:val="000000"/>
          <w:lang w:eastAsia="sl-SI"/>
        </w:rPr>
        <w:t>46.934,95</w:t>
      </w:r>
      <w:r w:rsidRPr="002C7CF4">
        <w:rPr>
          <w:rFonts w:eastAsia="Times New Roman" w:cs="Times New Roman"/>
          <w:b/>
          <w:bCs/>
          <w:color w:val="000000"/>
          <w:lang w:eastAsia="sl-SI"/>
        </w:rPr>
        <w:t xml:space="preserve"> EUR </w:t>
      </w:r>
    </w:p>
    <w:p w:rsidR="00E547B7" w:rsidRPr="002C7CF4" w:rsidRDefault="00E547B7" w:rsidP="001D48F4">
      <w:pPr>
        <w:shd w:val="clear" w:color="auto" w:fill="FFFFFF"/>
        <w:spacing w:after="150" w:line="240" w:lineRule="auto"/>
        <w:jc w:val="both"/>
        <w:rPr>
          <w:rFonts w:eastAsia="Times New Roman" w:cs="Times New Roman"/>
          <w:color w:val="000000"/>
          <w:lang w:eastAsia="sl-SI"/>
        </w:rPr>
      </w:pPr>
    </w:p>
    <w:p w:rsidR="001D48F4" w:rsidRPr="002C7CF4" w:rsidRDefault="001D48F4" w:rsidP="001D48F4">
      <w:pPr>
        <w:shd w:val="clear" w:color="auto" w:fill="FFFFFF"/>
        <w:spacing w:after="0" w:line="240" w:lineRule="auto"/>
        <w:jc w:val="both"/>
        <w:rPr>
          <w:rFonts w:eastAsia="Times New Roman" w:cs="Times New Roman"/>
          <w:color w:val="555555"/>
          <w:lang w:eastAsia="sl-SI"/>
        </w:rPr>
      </w:pPr>
      <w:r w:rsidRPr="002C7CF4">
        <w:rPr>
          <w:rFonts w:eastAsia="Times New Roman" w:cs="Times New Roman"/>
          <w:b/>
          <w:bCs/>
          <w:color w:val="C45911" w:themeColor="accent2" w:themeShade="BF"/>
          <w:lang w:eastAsia="sl-SI"/>
        </w:rPr>
        <w:t xml:space="preserve">Trajanje operacije: </w:t>
      </w:r>
      <w:r w:rsidRPr="002C7CF4">
        <w:rPr>
          <w:rFonts w:eastAsia="Times New Roman" w:cs="Times New Roman"/>
          <w:color w:val="000000"/>
          <w:lang w:eastAsia="sl-SI"/>
        </w:rPr>
        <w:t xml:space="preserve">od 1. </w:t>
      </w:r>
      <w:r w:rsidR="002C7CF4" w:rsidRPr="002C7CF4">
        <w:rPr>
          <w:rFonts w:eastAsia="Times New Roman" w:cs="Times New Roman"/>
          <w:color w:val="000000"/>
          <w:lang w:eastAsia="sl-SI"/>
        </w:rPr>
        <w:t>9</w:t>
      </w:r>
      <w:r w:rsidRPr="002C7CF4">
        <w:rPr>
          <w:rFonts w:eastAsia="Times New Roman" w:cs="Times New Roman"/>
          <w:color w:val="000000"/>
          <w:lang w:eastAsia="sl-SI"/>
        </w:rPr>
        <w:t xml:space="preserve">. 2020 </w:t>
      </w:r>
      <w:r w:rsidR="002C7CF4" w:rsidRPr="002C7CF4">
        <w:rPr>
          <w:rFonts w:eastAsia="Times New Roman" w:cs="Times New Roman"/>
          <w:color w:val="000000"/>
          <w:lang w:eastAsia="sl-SI"/>
        </w:rPr>
        <w:t>do</w:t>
      </w:r>
      <w:r w:rsidRPr="002C7CF4">
        <w:rPr>
          <w:rFonts w:eastAsia="Times New Roman" w:cs="Times New Roman"/>
          <w:color w:val="000000"/>
          <w:lang w:eastAsia="sl-SI"/>
        </w:rPr>
        <w:t xml:space="preserve"> 30. </w:t>
      </w:r>
      <w:r w:rsidR="002C7CF4" w:rsidRPr="002C7CF4">
        <w:rPr>
          <w:rFonts w:eastAsia="Times New Roman" w:cs="Times New Roman"/>
          <w:color w:val="000000"/>
          <w:lang w:eastAsia="sl-SI"/>
        </w:rPr>
        <w:t>10</w:t>
      </w:r>
      <w:r w:rsidRPr="002C7CF4">
        <w:rPr>
          <w:rFonts w:eastAsia="Times New Roman" w:cs="Times New Roman"/>
          <w:color w:val="000000"/>
          <w:lang w:eastAsia="sl-SI"/>
        </w:rPr>
        <w:t>. 2022</w:t>
      </w:r>
      <w:r w:rsidR="002C7CF4" w:rsidRPr="002C7CF4">
        <w:rPr>
          <w:rFonts w:eastAsia="Times New Roman" w:cs="Times New Roman"/>
          <w:color w:val="000000"/>
          <w:lang w:eastAsia="sl-SI"/>
        </w:rPr>
        <w:t xml:space="preserve"> </w:t>
      </w:r>
      <w:r w:rsidR="002C7CF4" w:rsidRPr="002C7CF4">
        <w:rPr>
          <w:rFonts w:eastAsia="Times New Roman" w:cs="Times New Roman"/>
          <w:color w:val="000000"/>
          <w:lang w:eastAsia="sl-SI"/>
        </w:rPr>
        <w:t>v 2. fazah</w:t>
      </w:r>
    </w:p>
    <w:p w:rsidR="001D48F4" w:rsidRPr="002C7CF4" w:rsidRDefault="001D48F4" w:rsidP="001D48F4">
      <w:pPr>
        <w:numPr>
          <w:ilvl w:val="0"/>
          <w:numId w:val="2"/>
        </w:numPr>
        <w:shd w:val="clear" w:color="auto" w:fill="FFFFFF"/>
        <w:spacing w:before="100" w:beforeAutospacing="1" w:after="0" w:line="240" w:lineRule="auto"/>
        <w:ind w:left="870" w:hanging="300"/>
        <w:jc w:val="both"/>
        <w:rPr>
          <w:rFonts w:eastAsia="Times New Roman" w:cs="Times New Roman"/>
          <w:color w:val="555555"/>
          <w:lang w:eastAsia="sl-SI"/>
        </w:rPr>
      </w:pPr>
      <w:r w:rsidRPr="002C7CF4">
        <w:rPr>
          <w:rFonts w:eastAsia="Times New Roman" w:cs="Times New Roman"/>
          <w:color w:val="000000"/>
          <w:lang w:eastAsia="sl-SI"/>
        </w:rPr>
        <w:t>Rok za prvi zahtevek: 3</w:t>
      </w:r>
      <w:r w:rsidR="002C7CF4" w:rsidRPr="002C7CF4">
        <w:rPr>
          <w:rFonts w:eastAsia="Times New Roman" w:cs="Times New Roman"/>
          <w:color w:val="000000"/>
          <w:lang w:eastAsia="sl-SI"/>
        </w:rPr>
        <w:t>1</w:t>
      </w:r>
      <w:r w:rsidRPr="002C7CF4">
        <w:rPr>
          <w:rFonts w:eastAsia="Times New Roman" w:cs="Times New Roman"/>
          <w:color w:val="000000"/>
          <w:lang w:eastAsia="sl-SI"/>
        </w:rPr>
        <w:t xml:space="preserve">. </w:t>
      </w:r>
      <w:r w:rsidR="002C7CF4" w:rsidRPr="002C7CF4">
        <w:rPr>
          <w:rFonts w:eastAsia="Times New Roman" w:cs="Times New Roman"/>
          <w:color w:val="000000"/>
          <w:lang w:eastAsia="sl-SI"/>
        </w:rPr>
        <w:t>7</w:t>
      </w:r>
      <w:r w:rsidRPr="002C7CF4">
        <w:rPr>
          <w:rFonts w:eastAsia="Times New Roman" w:cs="Times New Roman"/>
          <w:color w:val="000000"/>
          <w:lang w:eastAsia="sl-SI"/>
        </w:rPr>
        <w:t>. 2021</w:t>
      </w:r>
    </w:p>
    <w:p w:rsidR="001D48F4" w:rsidRPr="002C7CF4" w:rsidRDefault="001D48F4" w:rsidP="001D48F4">
      <w:pPr>
        <w:numPr>
          <w:ilvl w:val="0"/>
          <w:numId w:val="2"/>
        </w:numPr>
        <w:shd w:val="clear" w:color="auto" w:fill="FFFFFF"/>
        <w:spacing w:before="100" w:beforeAutospacing="1" w:after="0" w:line="240" w:lineRule="auto"/>
        <w:ind w:left="870" w:hanging="300"/>
        <w:jc w:val="both"/>
        <w:rPr>
          <w:rFonts w:eastAsia="Times New Roman" w:cs="Times New Roman"/>
          <w:color w:val="555555"/>
          <w:lang w:eastAsia="sl-SI"/>
        </w:rPr>
      </w:pPr>
      <w:r w:rsidRPr="002C7CF4">
        <w:rPr>
          <w:rFonts w:eastAsia="Times New Roman" w:cs="Times New Roman"/>
          <w:color w:val="000000"/>
          <w:lang w:eastAsia="sl-SI"/>
        </w:rPr>
        <w:t xml:space="preserve">Rok za drugi zahtevek: 30. </w:t>
      </w:r>
      <w:r w:rsidR="002C7CF4" w:rsidRPr="002C7CF4">
        <w:rPr>
          <w:rFonts w:eastAsia="Times New Roman" w:cs="Times New Roman"/>
          <w:color w:val="000000"/>
          <w:lang w:eastAsia="sl-SI"/>
        </w:rPr>
        <w:t>10</w:t>
      </w:r>
      <w:r w:rsidRPr="002C7CF4">
        <w:rPr>
          <w:rFonts w:eastAsia="Times New Roman" w:cs="Times New Roman"/>
          <w:color w:val="000000"/>
          <w:lang w:eastAsia="sl-SI"/>
        </w:rPr>
        <w:t>. 2022</w:t>
      </w:r>
    </w:p>
    <w:p w:rsidR="001D48F4" w:rsidRPr="00F6041A" w:rsidRDefault="001D48F4" w:rsidP="001D48F4">
      <w:pPr>
        <w:shd w:val="clear" w:color="auto" w:fill="FFFFFF"/>
        <w:spacing w:after="150" w:line="240" w:lineRule="auto"/>
        <w:rPr>
          <w:rFonts w:eastAsia="Times New Roman" w:cs="Times New Roman"/>
          <w:color w:val="555555"/>
          <w:lang w:eastAsia="sl-SI"/>
        </w:rPr>
      </w:pPr>
      <w:r w:rsidRPr="00F6041A">
        <w:rPr>
          <w:rFonts w:eastAsia="Times New Roman" w:cs="Times New Roman"/>
          <w:color w:val="555555"/>
          <w:lang w:eastAsia="sl-SI"/>
        </w:rPr>
        <w:t> </w:t>
      </w:r>
    </w:p>
    <w:p w:rsidR="00F61E79" w:rsidRPr="00F6041A" w:rsidRDefault="001D48F4" w:rsidP="001D48F4">
      <w:pPr>
        <w:shd w:val="clear" w:color="auto" w:fill="FFFFFF"/>
        <w:spacing w:after="150" w:line="240" w:lineRule="auto"/>
        <w:jc w:val="both"/>
        <w:rPr>
          <w:rFonts w:eastAsia="Times New Roman" w:cs="Times New Roman"/>
          <w:b/>
          <w:bCs/>
          <w:color w:val="C45911" w:themeColor="accent2" w:themeShade="BF"/>
          <w:shd w:val="clear" w:color="auto" w:fill="FFFFFF"/>
          <w:lang w:eastAsia="sl-SI"/>
        </w:rPr>
      </w:pPr>
      <w:r w:rsidRPr="00F6041A">
        <w:rPr>
          <w:rFonts w:eastAsia="Times New Roman" w:cs="Times New Roman"/>
          <w:b/>
          <w:bCs/>
          <w:color w:val="C45911" w:themeColor="accent2" w:themeShade="BF"/>
          <w:shd w:val="clear" w:color="auto" w:fill="FFFFFF"/>
          <w:lang w:eastAsia="sl-SI"/>
        </w:rPr>
        <w:t>OPIS PROJEKTA SODELOVANJA: </w:t>
      </w:r>
    </w:p>
    <w:p w:rsidR="00F61E79" w:rsidRPr="00F6041A" w:rsidRDefault="00F61E79" w:rsidP="00F61E79">
      <w:pPr>
        <w:spacing w:after="0"/>
        <w:jc w:val="both"/>
      </w:pPr>
      <w:r w:rsidRPr="00F6041A">
        <w:t xml:space="preserve">Reka Drava kot naravni biser povezuje štiri države, predstavlja pravi potencial povezovanja, združevanja različnih akterjev,  ki ga je moč smiselno vključiti v različne oblike razvoja območja, od </w:t>
      </w:r>
      <w:r w:rsidRPr="00F6041A">
        <w:lastRenderedPageBreak/>
        <w:t xml:space="preserve">razvoja športno turistične in kulturne ponudbe na reki do naravovarstvenega turizma. Vsi ti potenciali omogočajo tudi nova delovna mesta, tako imenovana zelena delovna mesta. </w:t>
      </w:r>
    </w:p>
    <w:p w:rsidR="00F61E79" w:rsidRPr="00F6041A" w:rsidRDefault="00F61E79" w:rsidP="00F61E79">
      <w:pPr>
        <w:spacing w:after="0"/>
        <w:jc w:val="both"/>
      </w:pPr>
      <w:r w:rsidRPr="00F6041A">
        <w:t xml:space="preserve">Ker smo prepoznali potencial, ki ga reka ponuja, želimo v okviru operacije obogatiti dogajanje na in ob strugi reke Drave v sozvočju s naravovarstvenimi standardi.  V okviru aktivnosti bomo predstavili možnosti za rekreacijo na in ob strugi reke, poskrbeli za izobraževanje za varno plovbo in odnos do narave, ne smemo niti pozabiti vsebin ki so bogatile življenje ob Dravi v preteklosti, kot so izpiranje zlata, splavarjenje, glažutarstvo,  gospodarstvo, zgodovina čolnarjenja in pravic uporabe, rabe in prehoda čez  reko Dravo ter podobne, v večini primerov že zamrle aktivnosti na in ob strugi reke. Eden od namenov skupne operacije je mednarodno povezovanje in sodelovanje, vzpostavitev trajnih uspešnih partnerstev, izmenjave znanj implementacije le teh na druga območja, ogledov dobrih praks, team buldinga partnerstva in vzpostavitev skupnega športno naravovarstvenega programa, ki ima potencial v razvoju novih delovnih mest v prihodnosti. Za potrebe odličnega raznolikega športno - rekreacijskega produkta je potrebno na slovenski strani zagotoviti osnovno športno infrastrukturo. Vzpostaviti želimo koledar športnih dogodkov, nabaviti in urediti športno infrastrukturo in opremo, izvesti vrsto predstavitvenih animacijskih tematskih dogodkov, pripraviti foto vsebine, predstaviti in izvesti športne aktivnosti za ranljive skupine, študijske ture in dogodke, tudi za novinarje in tour operaterje. </w:t>
      </w:r>
    </w:p>
    <w:p w:rsidR="00F61E79" w:rsidRPr="00F6041A" w:rsidRDefault="00F61E79" w:rsidP="00F61E79">
      <w:pPr>
        <w:jc w:val="both"/>
      </w:pPr>
      <w:r w:rsidRPr="00F6041A">
        <w:t>Operacija predstavlja inovativen celosten pristop k predstavitvi naše naravne in kulturne dediščine, ki se aktivno prepleta z rekreacijo in gibanjem v naravi. Kot končen rezultat operacije se predvideva koledar prireditev na in ob strugi reke, oživitev oz. nadgradnjo vsaj treh vsebinskih aktivnosti na reki, vzpostavitev programa razvoja športno naravovarstvenih aktivnosti, priprava promocijskih materialov, tiskovin, predstavitev ponudbe na in ob reki Dravi, tudi na spletnem portalu in digitalna promocija v času trajanja operacije ter priprava pravnih podlag (idejne zasnove, projektne dokumentacije) za vzpostavitev mreže vstopno izstopnih mest na strugi, prehoda čez strugo ter skrb za omejitev razvoja tujerodnih invazivk ter podlago za razvoj e mobilnosti ob reki Dravi in dolgoročno vzpostavitev sistema izposoje e koles ob Dravi, kar uporabniku omogoči lažje planiranje in premikanje vzdolž Drave.</w:t>
      </w:r>
    </w:p>
    <w:p w:rsidR="00F61E79" w:rsidRPr="00F6041A" w:rsidRDefault="00F61E79" w:rsidP="00BD5852">
      <w:pPr>
        <w:pStyle w:val="Naslov1"/>
        <w:numPr>
          <w:ilvl w:val="0"/>
          <w:numId w:val="0"/>
        </w:numPr>
        <w:rPr>
          <w:color w:val="C45911" w:themeColor="accent2" w:themeShade="BF"/>
          <w:sz w:val="22"/>
          <w:szCs w:val="22"/>
        </w:rPr>
      </w:pPr>
      <w:r w:rsidRPr="00F6041A">
        <w:rPr>
          <w:color w:val="C45911" w:themeColor="accent2" w:themeShade="BF"/>
          <w:sz w:val="22"/>
          <w:szCs w:val="22"/>
        </w:rPr>
        <w:t>CILJI</w:t>
      </w:r>
      <w:r w:rsidR="00BD5852" w:rsidRPr="00F6041A">
        <w:rPr>
          <w:color w:val="C45911" w:themeColor="accent2" w:themeShade="BF"/>
          <w:sz w:val="22"/>
          <w:szCs w:val="22"/>
        </w:rPr>
        <w:t xml:space="preserve"> OPERACIJE</w:t>
      </w:r>
    </w:p>
    <w:p w:rsidR="00F61E79" w:rsidRPr="00F6041A" w:rsidRDefault="00F61E79" w:rsidP="00F61E79">
      <w:pPr>
        <w:pStyle w:val="Odstavekseznama"/>
        <w:numPr>
          <w:ilvl w:val="0"/>
          <w:numId w:val="11"/>
        </w:numPr>
      </w:pPr>
      <w:r w:rsidRPr="00F6041A">
        <w:t>Razvoj skupnega naravovarstvenega turistično športnega produkta, in 5 zvezdičnega doživetja</w:t>
      </w:r>
    </w:p>
    <w:p w:rsidR="00F61E79" w:rsidRPr="00F6041A" w:rsidRDefault="00F61E79" w:rsidP="00F61E79">
      <w:pPr>
        <w:pStyle w:val="Odstavekseznama"/>
        <w:numPr>
          <w:ilvl w:val="0"/>
          <w:numId w:val="11"/>
        </w:numPr>
      </w:pPr>
      <w:r w:rsidRPr="00F6041A">
        <w:t>Zmanjšanje razraščanja tujerodnih invazivk, odstranjevanje ambrozije in drugih alergenih rastlin</w:t>
      </w:r>
    </w:p>
    <w:p w:rsidR="00F61E79" w:rsidRPr="00F6041A" w:rsidRDefault="00F61E79" w:rsidP="00F61E79">
      <w:pPr>
        <w:pStyle w:val="Odstavekseznama"/>
        <w:numPr>
          <w:ilvl w:val="0"/>
          <w:numId w:val="11"/>
        </w:numPr>
      </w:pPr>
      <w:r w:rsidRPr="00F6041A">
        <w:t>Vzpostavitev rezervacijskega sistema – Aplikacija Drava bike</w:t>
      </w:r>
    </w:p>
    <w:p w:rsidR="00F61E79" w:rsidRPr="00F6041A" w:rsidRDefault="00F61E79" w:rsidP="00F61E79">
      <w:pPr>
        <w:pStyle w:val="Odstavekseznama"/>
        <w:numPr>
          <w:ilvl w:val="0"/>
          <w:numId w:val="11"/>
        </w:numPr>
      </w:pPr>
      <w:r w:rsidRPr="00F6041A">
        <w:t>Nakup opreme za izvajanje organiziranih spustov po Dravi</w:t>
      </w:r>
    </w:p>
    <w:p w:rsidR="00F61E79" w:rsidRPr="00F6041A" w:rsidRDefault="00F61E79" w:rsidP="00F61E79">
      <w:pPr>
        <w:pStyle w:val="Odstavekseznama"/>
        <w:numPr>
          <w:ilvl w:val="0"/>
          <w:numId w:val="11"/>
        </w:numPr>
      </w:pPr>
      <w:r w:rsidRPr="00F6041A">
        <w:t xml:space="preserve">Obnova čigre- turistične ladjice in nakup opreme za izvajanje  avdiovodenih ogledov naravnih vrednot po Dravi, </w:t>
      </w:r>
    </w:p>
    <w:p w:rsidR="00F61E79" w:rsidRPr="00F6041A" w:rsidRDefault="00F61E79" w:rsidP="00F61E79">
      <w:pPr>
        <w:pStyle w:val="Odstavekseznama"/>
        <w:numPr>
          <w:ilvl w:val="0"/>
          <w:numId w:val="11"/>
        </w:numPr>
      </w:pPr>
      <w:r w:rsidRPr="00F6041A">
        <w:t>Vzpostavitev pogojev za nastanek sistema izposoje e -koles vzdolž Drave</w:t>
      </w:r>
    </w:p>
    <w:p w:rsidR="00F61E79" w:rsidRPr="00F6041A" w:rsidRDefault="00F61E79" w:rsidP="00F61E79">
      <w:pPr>
        <w:pStyle w:val="Odstavekseznama"/>
        <w:numPr>
          <w:ilvl w:val="0"/>
          <w:numId w:val="11"/>
        </w:numPr>
      </w:pPr>
      <w:r w:rsidRPr="00F6041A">
        <w:t>Razvoj in implementacija doživljajskih vsebin na in ob Dravi</w:t>
      </w:r>
    </w:p>
    <w:p w:rsidR="00F61E79" w:rsidRPr="00F6041A" w:rsidRDefault="00F61E79" w:rsidP="00F61E79">
      <w:pPr>
        <w:pStyle w:val="Odstavekseznama"/>
        <w:numPr>
          <w:ilvl w:val="0"/>
          <w:numId w:val="11"/>
        </w:numPr>
      </w:pPr>
      <w:r w:rsidRPr="00F6041A">
        <w:t xml:space="preserve">Vzpostavitev trajnostnega poenotenega sistema upravljanja z Dravo kot naravnim virom </w:t>
      </w:r>
    </w:p>
    <w:p w:rsidR="00451DD7" w:rsidRDefault="00451DD7" w:rsidP="00BD5852">
      <w:pPr>
        <w:shd w:val="clear" w:color="auto" w:fill="FFFFFF"/>
        <w:spacing w:after="150" w:line="240" w:lineRule="auto"/>
        <w:jc w:val="both"/>
        <w:rPr>
          <w:rFonts w:eastAsia="Times New Roman" w:cs="Times New Roman"/>
          <w:b/>
          <w:bCs/>
          <w:color w:val="C45911" w:themeColor="accent2" w:themeShade="BF"/>
          <w:shd w:val="clear" w:color="auto" w:fill="FFFFFF"/>
          <w:lang w:eastAsia="sl-SI"/>
        </w:rPr>
      </w:pPr>
    </w:p>
    <w:p w:rsidR="00BD5852" w:rsidRPr="00451DD7" w:rsidRDefault="00BD5852" w:rsidP="00BD5852">
      <w:pPr>
        <w:shd w:val="clear" w:color="auto" w:fill="FFFFFF"/>
        <w:spacing w:after="150" w:line="240" w:lineRule="auto"/>
        <w:jc w:val="both"/>
        <w:rPr>
          <w:rFonts w:eastAsia="Times New Roman" w:cs="Times New Roman"/>
          <w:color w:val="555555"/>
          <w:lang w:eastAsia="sl-SI"/>
        </w:rPr>
      </w:pPr>
      <w:r w:rsidRPr="00451DD7">
        <w:rPr>
          <w:rFonts w:eastAsia="Times New Roman" w:cs="Times New Roman"/>
          <w:b/>
          <w:bCs/>
          <w:color w:val="C45911" w:themeColor="accent2" w:themeShade="BF"/>
          <w:shd w:val="clear" w:color="auto" w:fill="FFFFFF"/>
          <w:lang w:eastAsia="sl-SI"/>
        </w:rPr>
        <w:t>AKTIVNOSTI</w:t>
      </w:r>
      <w:r w:rsidRPr="00451DD7">
        <w:rPr>
          <w:rFonts w:eastAsia="Times New Roman" w:cs="Times New Roman"/>
          <w:b/>
          <w:bCs/>
          <w:color w:val="C45911" w:themeColor="accent2" w:themeShade="BF"/>
          <w:shd w:val="clear" w:color="auto" w:fill="FFFFFF"/>
          <w:lang w:eastAsia="sl-SI"/>
        </w:rPr>
        <w:t xml:space="preserve"> </w:t>
      </w:r>
      <w:r w:rsidRPr="00451DD7">
        <w:rPr>
          <w:rFonts w:eastAsia="Times New Roman" w:cs="Times New Roman"/>
          <w:b/>
          <w:bCs/>
          <w:color w:val="C45911" w:themeColor="accent2" w:themeShade="BF"/>
          <w:shd w:val="clear" w:color="auto" w:fill="FFFFFF"/>
          <w:lang w:eastAsia="sl-SI"/>
        </w:rPr>
        <w:t>OPERACIJE </w:t>
      </w:r>
      <w:r w:rsidRPr="00451DD7">
        <w:rPr>
          <w:rFonts w:eastAsia="Times New Roman" w:cs="Times New Roman"/>
          <w:color w:val="000000"/>
          <w:shd w:val="clear" w:color="auto" w:fill="FFFFFF"/>
          <w:lang w:eastAsia="sl-SI"/>
        </w:rPr>
        <w:t>so enakomerno porazdeljene med partnerji, prav tako pa vsaka posamezna aktivnost vključuje tudi skupne aktivnosti. Vsi partnerji se v operaciji vključujejo z vsemi zastavljenimi aktivnostmi v obsegu, kot so bile za to zaznane potrebe in cilji na posameznem območju.</w:t>
      </w:r>
    </w:p>
    <w:p w:rsidR="00BD5852" w:rsidRPr="00451DD7" w:rsidRDefault="00F61E79" w:rsidP="00BD5852">
      <w:pPr>
        <w:spacing w:after="0" w:line="240" w:lineRule="auto"/>
        <w:jc w:val="both"/>
        <w:rPr>
          <w:rFonts w:cs="Arial"/>
          <w:b/>
        </w:rPr>
      </w:pPr>
      <w:r w:rsidRPr="00451DD7">
        <w:rPr>
          <w:rFonts w:cs="Arial"/>
          <w:b/>
        </w:rPr>
        <w:t xml:space="preserve">SKLOP 1: VODENJE in  KOORDINACIJA </w:t>
      </w:r>
    </w:p>
    <w:p w:rsidR="00F61E79" w:rsidRPr="00451DD7" w:rsidRDefault="00F61E79" w:rsidP="00F61E79">
      <w:pPr>
        <w:pStyle w:val="Odstavekseznama"/>
        <w:spacing w:after="0" w:line="240" w:lineRule="auto"/>
        <w:jc w:val="both"/>
        <w:rPr>
          <w:rFonts w:cs="Arial"/>
          <w:bCs/>
        </w:rPr>
      </w:pPr>
    </w:p>
    <w:p w:rsidR="00F61E79" w:rsidRPr="00451DD7" w:rsidRDefault="00F61E79" w:rsidP="00F61E79">
      <w:pPr>
        <w:spacing w:after="0" w:line="360" w:lineRule="auto"/>
        <w:jc w:val="both"/>
        <w:rPr>
          <w:rFonts w:cs="Arial"/>
          <w:b/>
        </w:rPr>
      </w:pPr>
      <w:r w:rsidRPr="00451DD7">
        <w:rPr>
          <w:rFonts w:cs="Arial"/>
          <w:b/>
        </w:rPr>
        <w:t>SKLOP 2: PREDSTAVITEV REKREACIJSKIH MOŽNOSTI NA IN OB REKI DRAVI</w:t>
      </w:r>
    </w:p>
    <w:p w:rsidR="002C7CF4" w:rsidRPr="00451DD7" w:rsidRDefault="00F61E79" w:rsidP="00451DD7">
      <w:pPr>
        <w:spacing w:after="120" w:line="240" w:lineRule="auto"/>
        <w:jc w:val="both"/>
        <w:rPr>
          <w:rFonts w:ascii="Calibri" w:eastAsia="Times New Roman" w:hAnsi="Calibri" w:cs="Times New Roman"/>
          <w:color w:val="000000"/>
          <w:lang w:eastAsia="sl-SI"/>
        </w:rPr>
      </w:pPr>
      <w:r w:rsidRPr="00451DD7">
        <w:rPr>
          <w:rFonts w:cs="Arial"/>
          <w:bCs/>
        </w:rPr>
        <w:lastRenderedPageBreak/>
        <w:t>Sklop 2.1</w:t>
      </w:r>
      <w:r w:rsidRPr="00451DD7">
        <w:rPr>
          <w:rFonts w:cs="Arial"/>
          <w:bCs/>
          <w:i/>
          <w:iCs/>
        </w:rPr>
        <w:t>: Vzpostavitev celostnega športno naravoslovno turističnega produkta</w:t>
      </w:r>
      <w:r w:rsidR="002C7CF4" w:rsidRPr="00451DD7">
        <w:rPr>
          <w:rFonts w:ascii="Calibri" w:eastAsia="Times New Roman" w:hAnsi="Calibri" w:cs="Times New Roman"/>
          <w:color w:val="000000"/>
          <w:lang w:eastAsia="sl-SI"/>
        </w:rPr>
        <w:t xml:space="preserve"> </w:t>
      </w:r>
    </w:p>
    <w:p w:rsidR="002C7CF4" w:rsidRPr="00451DD7" w:rsidRDefault="002C7CF4" w:rsidP="00451DD7">
      <w:pPr>
        <w:pStyle w:val="Odstavekseznama"/>
        <w:numPr>
          <w:ilvl w:val="0"/>
          <w:numId w:val="24"/>
        </w:numPr>
        <w:spacing w:after="120" w:line="240" w:lineRule="auto"/>
        <w:ind w:left="714" w:hanging="357"/>
        <w:jc w:val="both"/>
        <w:rPr>
          <w:rFonts w:ascii="Calibri" w:eastAsia="Times New Roman" w:hAnsi="Calibri" w:cs="Times New Roman"/>
          <w:color w:val="000000"/>
          <w:lang w:eastAsia="sl-SI"/>
        </w:rPr>
      </w:pPr>
      <w:r w:rsidRPr="00451DD7">
        <w:rPr>
          <w:rFonts w:ascii="Calibri" w:eastAsia="Times New Roman" w:hAnsi="Calibri" w:cs="Times New Roman"/>
          <w:color w:val="000000"/>
          <w:lang w:eastAsia="sl-SI"/>
        </w:rPr>
        <w:t>Nakup električnega komunalnega vozila</w:t>
      </w:r>
      <w:r w:rsidRPr="00451DD7">
        <w:rPr>
          <w:rFonts w:ascii="Calibri" w:eastAsia="Times New Roman" w:hAnsi="Calibri" w:cs="Times New Roman"/>
          <w:color w:val="000000"/>
          <w:lang w:eastAsia="sl-SI"/>
        </w:rPr>
        <w:t xml:space="preserve"> </w:t>
      </w:r>
    </w:p>
    <w:p w:rsidR="00F61E79" w:rsidRPr="00451DD7" w:rsidRDefault="002C7CF4" w:rsidP="00451DD7">
      <w:pPr>
        <w:pStyle w:val="Odstavekseznama"/>
        <w:numPr>
          <w:ilvl w:val="0"/>
          <w:numId w:val="24"/>
        </w:numPr>
        <w:spacing w:after="120" w:line="240" w:lineRule="auto"/>
        <w:ind w:left="714" w:hanging="357"/>
        <w:jc w:val="both"/>
        <w:rPr>
          <w:rFonts w:cs="Arial"/>
          <w:bCs/>
          <w:i/>
          <w:iCs/>
        </w:rPr>
      </w:pPr>
      <w:r w:rsidRPr="00451DD7">
        <w:rPr>
          <w:rFonts w:ascii="Calibri" w:eastAsia="Times New Roman" w:hAnsi="Calibri" w:cs="Times New Roman"/>
          <w:color w:val="000000"/>
          <w:lang w:eastAsia="sl-SI"/>
        </w:rPr>
        <w:t>urbana oprema ob DKP (2 klopi, 1 miza, 6 naslonov za kolesa, 2 ležalnika, 1 tabla)</w:t>
      </w:r>
    </w:p>
    <w:p w:rsidR="00F61E79" w:rsidRPr="00451DD7" w:rsidRDefault="00F61E79" w:rsidP="00451DD7">
      <w:pPr>
        <w:spacing w:after="120" w:line="240" w:lineRule="auto"/>
        <w:jc w:val="both"/>
        <w:rPr>
          <w:rFonts w:cs="Arial"/>
          <w:b/>
        </w:rPr>
      </w:pPr>
      <w:r w:rsidRPr="00451DD7">
        <w:rPr>
          <w:rFonts w:cs="Arial"/>
          <w:b/>
        </w:rPr>
        <w:t>SKLOP 3: RAZVOJ NOVIH VSEBIN Z IMPLEMENTACIJO NA TERENU</w:t>
      </w:r>
    </w:p>
    <w:p w:rsidR="002C7CF4" w:rsidRPr="00451DD7" w:rsidRDefault="002C7CF4" w:rsidP="00451DD7">
      <w:pPr>
        <w:pStyle w:val="Odstavekseznama"/>
        <w:numPr>
          <w:ilvl w:val="0"/>
          <w:numId w:val="21"/>
        </w:numPr>
        <w:spacing w:after="120" w:line="240" w:lineRule="auto"/>
        <w:jc w:val="both"/>
        <w:rPr>
          <w:rFonts w:cs="Arial"/>
          <w:bCs/>
        </w:rPr>
      </w:pPr>
      <w:r w:rsidRPr="00451DD7">
        <w:rPr>
          <w:rFonts w:cs="Arial"/>
          <w:bCs/>
        </w:rPr>
        <w:t>Izvedba d</w:t>
      </w:r>
      <w:r w:rsidRPr="00451DD7">
        <w:rPr>
          <w:rFonts w:cs="Arial"/>
          <w:bCs/>
        </w:rPr>
        <w:t>elavnic</w:t>
      </w:r>
      <w:r w:rsidRPr="00451DD7">
        <w:rPr>
          <w:rFonts w:cs="Arial"/>
          <w:bCs/>
        </w:rPr>
        <w:t>e</w:t>
      </w:r>
      <w:r w:rsidRPr="00451DD7">
        <w:rPr>
          <w:rFonts w:cs="Arial"/>
          <w:bCs/>
        </w:rPr>
        <w:t xml:space="preserve"> rancarija - pomen Drave  in življenja ob Dravi </w:t>
      </w:r>
    </w:p>
    <w:p w:rsidR="002C7CF4" w:rsidRPr="00451DD7" w:rsidRDefault="002C7CF4" w:rsidP="00451DD7">
      <w:pPr>
        <w:pStyle w:val="Odstavekseznama"/>
        <w:numPr>
          <w:ilvl w:val="0"/>
          <w:numId w:val="21"/>
        </w:numPr>
        <w:spacing w:after="120" w:line="240" w:lineRule="auto"/>
        <w:jc w:val="both"/>
        <w:rPr>
          <w:rFonts w:cs="Arial"/>
          <w:bCs/>
        </w:rPr>
      </w:pPr>
      <w:r w:rsidRPr="00451DD7">
        <w:rPr>
          <w:rFonts w:cs="Arial"/>
          <w:bCs/>
        </w:rPr>
        <w:t>Igrani prizor na Vurberku - podelitev pravic za izpiranje zlata</w:t>
      </w:r>
    </w:p>
    <w:p w:rsidR="002C7CF4" w:rsidRPr="00451DD7" w:rsidRDefault="00F61E79" w:rsidP="00451DD7">
      <w:pPr>
        <w:spacing w:after="120" w:line="240" w:lineRule="auto"/>
        <w:jc w:val="both"/>
        <w:rPr>
          <w:b/>
        </w:rPr>
      </w:pPr>
      <w:r w:rsidRPr="00451DD7">
        <w:rPr>
          <w:rFonts w:cs="Arial"/>
          <w:b/>
        </w:rPr>
        <w:t xml:space="preserve">SKLOP 4: PRIPRAVA DOKUMENTACIJE </w:t>
      </w:r>
    </w:p>
    <w:p w:rsidR="002C7CF4" w:rsidRPr="00451DD7" w:rsidRDefault="002C7CF4" w:rsidP="00451DD7">
      <w:pPr>
        <w:pStyle w:val="Odstavekseznama"/>
        <w:numPr>
          <w:ilvl w:val="0"/>
          <w:numId w:val="16"/>
        </w:numPr>
        <w:spacing w:after="120" w:line="240" w:lineRule="auto"/>
        <w:ind w:left="709"/>
        <w:jc w:val="both"/>
      </w:pPr>
      <w:r w:rsidRPr="00451DD7">
        <w:t>priprava idejne zasnove za vzpostavitev mreže vstopno izstopnih točk na reki Dravi,</w:t>
      </w:r>
    </w:p>
    <w:p w:rsidR="002C7CF4" w:rsidRPr="00451DD7" w:rsidRDefault="002C7CF4" w:rsidP="00451DD7">
      <w:pPr>
        <w:pStyle w:val="Odstavekseznama"/>
        <w:numPr>
          <w:ilvl w:val="0"/>
          <w:numId w:val="16"/>
        </w:numPr>
        <w:spacing w:after="120" w:line="240" w:lineRule="auto"/>
        <w:ind w:left="709"/>
        <w:jc w:val="both"/>
      </w:pPr>
      <w:r w:rsidRPr="00451DD7">
        <w:t>Izdelava projektne dokumentacije za samonosno košaro na ročni pogon (LAS Ovtar in LAS Drava)</w:t>
      </w:r>
    </w:p>
    <w:p w:rsidR="00451DD7" w:rsidRPr="00451DD7" w:rsidRDefault="00F61E79" w:rsidP="00451DD7">
      <w:pPr>
        <w:spacing w:after="120" w:line="240" w:lineRule="auto"/>
        <w:jc w:val="both"/>
        <w:rPr>
          <w:rFonts w:ascii="Calibri" w:eastAsia="Times New Roman" w:hAnsi="Calibri" w:cs="Times New Roman"/>
          <w:b/>
          <w:lang w:eastAsia="sl-SI"/>
        </w:rPr>
      </w:pPr>
      <w:r w:rsidRPr="00451DD7">
        <w:rPr>
          <w:rFonts w:cs="Arial"/>
          <w:b/>
        </w:rPr>
        <w:t>SKLOP 5: PROMOCIJSKE AKTIVNOSTI</w:t>
      </w:r>
      <w:r w:rsidR="00451DD7" w:rsidRPr="00451DD7">
        <w:rPr>
          <w:rFonts w:ascii="Calibri" w:eastAsia="Times New Roman" w:hAnsi="Calibri" w:cs="Times New Roman"/>
          <w:b/>
          <w:lang w:eastAsia="sl-SI"/>
        </w:rPr>
        <w:t xml:space="preserve"> </w:t>
      </w:r>
    </w:p>
    <w:p w:rsidR="00451DD7" w:rsidRPr="00451DD7" w:rsidRDefault="00451DD7" w:rsidP="00451DD7">
      <w:pPr>
        <w:pStyle w:val="Odstavekseznama"/>
        <w:numPr>
          <w:ilvl w:val="0"/>
          <w:numId w:val="25"/>
        </w:numPr>
        <w:spacing w:after="120" w:line="240" w:lineRule="auto"/>
        <w:jc w:val="both"/>
        <w:rPr>
          <w:rFonts w:ascii="Calibri" w:eastAsia="Times New Roman" w:hAnsi="Calibri" w:cs="Times New Roman"/>
          <w:lang w:eastAsia="sl-SI"/>
        </w:rPr>
      </w:pPr>
      <w:r w:rsidRPr="00451DD7">
        <w:rPr>
          <w:rFonts w:ascii="Calibri" w:eastAsia="Times New Roman" w:hAnsi="Calibri" w:cs="Times New Roman"/>
          <w:lang w:eastAsia="sl-SI"/>
        </w:rPr>
        <w:t>f</w:t>
      </w:r>
      <w:r w:rsidRPr="00451DD7">
        <w:rPr>
          <w:rFonts w:ascii="Calibri" w:eastAsia="Times New Roman" w:hAnsi="Calibri" w:cs="Times New Roman"/>
          <w:lang w:eastAsia="sl-SI"/>
        </w:rPr>
        <w:t>otografiranje dogodkov</w:t>
      </w:r>
      <w:r w:rsidRPr="00451DD7">
        <w:rPr>
          <w:rFonts w:ascii="Calibri" w:eastAsia="Times New Roman" w:hAnsi="Calibri" w:cs="Times New Roman"/>
          <w:lang w:eastAsia="sl-SI"/>
        </w:rPr>
        <w:t xml:space="preserve"> </w:t>
      </w:r>
    </w:p>
    <w:p w:rsidR="00F61E79" w:rsidRPr="00451DD7" w:rsidRDefault="00451DD7" w:rsidP="00451DD7">
      <w:pPr>
        <w:pStyle w:val="Odstavekseznama"/>
        <w:numPr>
          <w:ilvl w:val="0"/>
          <w:numId w:val="25"/>
        </w:numPr>
        <w:spacing w:after="120" w:line="240" w:lineRule="auto"/>
        <w:jc w:val="both"/>
        <w:rPr>
          <w:rFonts w:cs="Arial"/>
          <w:bCs/>
        </w:rPr>
      </w:pPr>
      <w:r w:rsidRPr="00451DD7">
        <w:rPr>
          <w:rFonts w:ascii="Calibri" w:eastAsia="Times New Roman" w:hAnsi="Calibri" w:cs="Times New Roman"/>
          <w:lang w:eastAsia="sl-SI"/>
        </w:rPr>
        <w:t>pogostitev ob dogodku na gradu Vurberk</w:t>
      </w:r>
    </w:p>
    <w:p w:rsidR="00F61E79" w:rsidRPr="00451DD7" w:rsidRDefault="00F61E79" w:rsidP="00451DD7">
      <w:pPr>
        <w:spacing w:after="120" w:line="240" w:lineRule="auto"/>
        <w:jc w:val="both"/>
        <w:rPr>
          <w:rFonts w:cs="Arial"/>
          <w:b/>
        </w:rPr>
      </w:pPr>
      <w:r w:rsidRPr="00451DD7">
        <w:rPr>
          <w:rFonts w:cs="Arial"/>
          <w:b/>
        </w:rPr>
        <w:t>SKLOP 6: IZMENJAVA IZKUŠENJ IN OGLED DOBRIH PRAKS</w:t>
      </w:r>
    </w:p>
    <w:p w:rsidR="00451DD7" w:rsidRPr="00451DD7" w:rsidRDefault="00451DD7" w:rsidP="00451DD7">
      <w:pPr>
        <w:pStyle w:val="Odstavekseznama"/>
        <w:numPr>
          <w:ilvl w:val="0"/>
          <w:numId w:val="26"/>
        </w:numPr>
        <w:spacing w:after="120" w:line="240" w:lineRule="auto"/>
        <w:jc w:val="both"/>
        <w:rPr>
          <w:rFonts w:cs="Arial"/>
          <w:bCs/>
        </w:rPr>
      </w:pPr>
      <w:r w:rsidRPr="00451DD7">
        <w:rPr>
          <w:rFonts w:cs="Arial"/>
          <w:bCs/>
        </w:rPr>
        <w:t>strokovna ekskurzija z izmenjavo znanj in načinov predstavitve dediščine Drave LAG Mura Drava</w:t>
      </w:r>
    </w:p>
    <w:p w:rsidR="00BD5852" w:rsidRPr="00F6041A" w:rsidRDefault="00BD5852" w:rsidP="00F6041A">
      <w:pPr>
        <w:pStyle w:val="Naslov1"/>
        <w:numPr>
          <w:ilvl w:val="0"/>
          <w:numId w:val="0"/>
        </w:numPr>
        <w:rPr>
          <w:color w:val="C45911" w:themeColor="accent2" w:themeShade="BF"/>
          <w:sz w:val="22"/>
          <w:szCs w:val="22"/>
        </w:rPr>
      </w:pPr>
      <w:r w:rsidRPr="00F6041A">
        <w:rPr>
          <w:color w:val="C45911" w:themeColor="accent2" w:themeShade="BF"/>
          <w:sz w:val="22"/>
          <w:szCs w:val="22"/>
        </w:rPr>
        <w:t>REZULTATI OPERACIJE IN KORISTI ZA OBMOČJE</w:t>
      </w:r>
    </w:p>
    <w:p w:rsidR="00BD5852" w:rsidRPr="00F6041A" w:rsidRDefault="00BD5852" w:rsidP="00BD5852">
      <w:pPr>
        <w:pStyle w:val="Odstavekseznama"/>
        <w:numPr>
          <w:ilvl w:val="0"/>
          <w:numId w:val="12"/>
        </w:numPr>
        <w:jc w:val="both"/>
        <w:rPr>
          <w:b/>
          <w:bCs/>
        </w:rPr>
      </w:pPr>
      <w:r w:rsidRPr="00F6041A">
        <w:rPr>
          <w:b/>
          <w:bCs/>
        </w:rPr>
        <w:t>razvit modul trajnostno naravnane oživitve struge reke Drave</w:t>
      </w:r>
    </w:p>
    <w:p w:rsidR="00BD5852" w:rsidRPr="00F6041A" w:rsidRDefault="00BD5852" w:rsidP="00BD5852">
      <w:pPr>
        <w:pStyle w:val="Odstavekseznama"/>
        <w:numPr>
          <w:ilvl w:val="0"/>
          <w:numId w:val="12"/>
        </w:numPr>
        <w:jc w:val="both"/>
        <w:rPr>
          <w:b/>
          <w:bCs/>
        </w:rPr>
      </w:pPr>
      <w:r w:rsidRPr="00F6041A">
        <w:rPr>
          <w:b/>
          <w:bCs/>
        </w:rPr>
        <w:t>razvit turistično športno naravoslovni produkt</w:t>
      </w:r>
    </w:p>
    <w:p w:rsidR="00BD5852" w:rsidRPr="00F6041A" w:rsidRDefault="00BD5852" w:rsidP="00BD5852">
      <w:pPr>
        <w:pStyle w:val="Odstavekseznama"/>
        <w:numPr>
          <w:ilvl w:val="0"/>
          <w:numId w:val="12"/>
        </w:numPr>
        <w:jc w:val="both"/>
        <w:rPr>
          <w:b/>
          <w:bCs/>
        </w:rPr>
      </w:pPr>
      <w:r w:rsidRPr="00F6041A">
        <w:rPr>
          <w:b/>
          <w:bCs/>
        </w:rPr>
        <w:t>oblikovan e- vodnik po reki Dravi  - narava, izobraževanje, šport, zgodovina, prireditve</w:t>
      </w:r>
      <w:r w:rsidR="00F6041A" w:rsidRPr="00F6041A">
        <w:rPr>
          <w:b/>
          <w:bCs/>
        </w:rPr>
        <w:t>:</w:t>
      </w:r>
    </w:p>
    <w:p w:rsidR="00BD5852" w:rsidRPr="002C7CF4" w:rsidRDefault="00BD5852" w:rsidP="00BD5852">
      <w:pPr>
        <w:pStyle w:val="Odstavekseznama"/>
        <w:numPr>
          <w:ilvl w:val="0"/>
          <w:numId w:val="12"/>
        </w:numPr>
        <w:jc w:val="both"/>
        <w:rPr>
          <w:b/>
          <w:bCs/>
        </w:rPr>
      </w:pPr>
      <w:r w:rsidRPr="002C7CF4">
        <w:rPr>
          <w:b/>
          <w:bCs/>
        </w:rPr>
        <w:t>izdelana idejna zasnova za vzpostavitev vstopno izstopnih mest na reki Dravi in pritokih</w:t>
      </w:r>
    </w:p>
    <w:p w:rsidR="00BD5852" w:rsidRPr="002C7CF4" w:rsidRDefault="00BD5852" w:rsidP="00BD5852">
      <w:pPr>
        <w:pStyle w:val="Odstavekseznama"/>
        <w:numPr>
          <w:ilvl w:val="0"/>
          <w:numId w:val="12"/>
        </w:numPr>
        <w:jc w:val="both"/>
        <w:rPr>
          <w:b/>
          <w:bCs/>
        </w:rPr>
      </w:pPr>
      <w:r w:rsidRPr="002C7CF4">
        <w:rPr>
          <w:b/>
          <w:bCs/>
        </w:rPr>
        <w:t>pripravljen koledar prireditev na in ob Dravi</w:t>
      </w:r>
    </w:p>
    <w:p w:rsidR="00BD5852" w:rsidRPr="002C7CF4" w:rsidRDefault="00BD5852" w:rsidP="00BD5852">
      <w:pPr>
        <w:pStyle w:val="Odstavekseznama"/>
        <w:numPr>
          <w:ilvl w:val="0"/>
          <w:numId w:val="12"/>
        </w:numPr>
        <w:jc w:val="both"/>
        <w:rPr>
          <w:b/>
          <w:bCs/>
        </w:rPr>
      </w:pPr>
      <w:r w:rsidRPr="002C7CF4">
        <w:rPr>
          <w:b/>
          <w:bCs/>
        </w:rPr>
        <w:t>vzpostavljena športno turistična infrastruktura</w:t>
      </w:r>
    </w:p>
    <w:p w:rsidR="00CF1EC4" w:rsidRDefault="00CF1EC4" w:rsidP="00CF1EC4">
      <w:pPr>
        <w:pStyle w:val="Odstavekseznama"/>
        <w:ind w:left="360"/>
        <w:jc w:val="both"/>
      </w:pPr>
    </w:p>
    <w:tbl>
      <w:tblPr>
        <w:tblStyle w:val="Tabelamrea1"/>
        <w:tblW w:w="9130" w:type="dxa"/>
        <w:tblLook w:val="04A0" w:firstRow="1" w:lastRow="0" w:firstColumn="1" w:lastColumn="0" w:noHBand="0" w:noVBand="1"/>
      </w:tblPr>
      <w:tblGrid>
        <w:gridCol w:w="2405"/>
        <w:gridCol w:w="4111"/>
        <w:gridCol w:w="2614"/>
      </w:tblGrid>
      <w:tr w:rsidR="00CF1EC4" w:rsidRPr="00DF1175" w:rsidTr="008C7E3B">
        <w:tc>
          <w:tcPr>
            <w:tcW w:w="9130" w:type="dxa"/>
            <w:gridSpan w:val="3"/>
            <w:shd w:val="clear" w:color="auto" w:fill="FBE4D5" w:themeFill="accent2" w:themeFillTint="33"/>
          </w:tcPr>
          <w:p w:rsidR="00CF1EC4" w:rsidRPr="00AE31F8" w:rsidRDefault="00CF1EC4" w:rsidP="008C7E3B">
            <w:pPr>
              <w:spacing w:before="40" w:after="40"/>
              <w:rPr>
                <w:rFonts w:eastAsia="Calibri" w:cs="Arial"/>
                <w:b/>
                <w:lang w:eastAsia="sl-SI"/>
              </w:rPr>
            </w:pPr>
            <w:r w:rsidRPr="00AE31F8">
              <w:rPr>
                <w:b/>
              </w:rPr>
              <w:t xml:space="preserve">LAS </w:t>
            </w:r>
            <w:r>
              <w:rPr>
                <w:b/>
              </w:rPr>
              <w:t>OVTAR Slovenskih goric</w:t>
            </w:r>
          </w:p>
        </w:tc>
      </w:tr>
      <w:tr w:rsidR="00CF1EC4" w:rsidRPr="00DF1175" w:rsidTr="008C7E3B">
        <w:tc>
          <w:tcPr>
            <w:tcW w:w="9130" w:type="dxa"/>
            <w:gridSpan w:val="3"/>
            <w:shd w:val="clear" w:color="auto" w:fill="F2F2F2" w:themeFill="background1" w:themeFillShade="F2"/>
          </w:tcPr>
          <w:p w:rsidR="00CF1EC4" w:rsidRPr="00AE31F8" w:rsidRDefault="00CF1EC4" w:rsidP="008C7E3B">
            <w:pPr>
              <w:spacing w:before="40" w:after="40"/>
              <w:rPr>
                <w:b/>
              </w:rPr>
            </w:pPr>
            <w:r>
              <w:rPr>
                <w:b/>
              </w:rPr>
              <w:t>Opis SLR</w:t>
            </w:r>
          </w:p>
        </w:tc>
      </w:tr>
      <w:tr w:rsidR="00CF1EC4" w:rsidRPr="00DF1175" w:rsidTr="008C7E3B">
        <w:tc>
          <w:tcPr>
            <w:tcW w:w="9130" w:type="dxa"/>
            <w:gridSpan w:val="3"/>
            <w:shd w:val="clear" w:color="auto" w:fill="auto"/>
          </w:tcPr>
          <w:p w:rsidR="00CF1EC4" w:rsidRPr="00456778" w:rsidRDefault="00CF1EC4" w:rsidP="008C7E3B">
            <w:pPr>
              <w:spacing w:before="40" w:after="40"/>
              <w:jc w:val="both"/>
            </w:pPr>
            <w:r w:rsidRPr="00456778">
              <w:t>Izvedba SLR LAS Ovtar Slovenskih goric temelji na štirih ključnih strateških ciljih območja LAS:</w:t>
            </w:r>
          </w:p>
          <w:p w:rsidR="00CF1EC4" w:rsidRPr="00456778" w:rsidRDefault="00CF1EC4" w:rsidP="008C7E3B">
            <w:pPr>
              <w:spacing w:before="40" w:after="40"/>
              <w:jc w:val="both"/>
            </w:pPr>
            <w:r w:rsidRPr="00456778">
              <w:t>Cilj 1: Konkurenčno gospodarstvo, ki zagotavlja trajnostna delovna mesta na podeželju in v urbanih naseljih;</w:t>
            </w:r>
          </w:p>
          <w:p w:rsidR="00CF1EC4" w:rsidRPr="00456778" w:rsidRDefault="00CF1EC4" w:rsidP="008C7E3B">
            <w:pPr>
              <w:spacing w:before="40" w:after="40"/>
              <w:jc w:val="both"/>
            </w:pPr>
            <w:r w:rsidRPr="00456778">
              <w:t>Cilj 2: Razvoj osnovnih storitev za povečanje kakovosti življenja;</w:t>
            </w:r>
          </w:p>
          <w:p w:rsidR="00CF1EC4" w:rsidRPr="00456778" w:rsidRDefault="00CF1EC4" w:rsidP="008C7E3B">
            <w:pPr>
              <w:spacing w:before="40" w:after="40"/>
              <w:jc w:val="both"/>
            </w:pPr>
            <w:r w:rsidRPr="00456778">
              <w:t>Cilj 3: Varstvo okolja, ohranjanje naravnih vrednot in kulturne dediščine;</w:t>
            </w:r>
          </w:p>
          <w:p w:rsidR="00CF1EC4" w:rsidRPr="00456778" w:rsidRDefault="00CF1EC4" w:rsidP="008C7E3B">
            <w:pPr>
              <w:spacing w:before="40" w:after="40"/>
              <w:jc w:val="both"/>
            </w:pPr>
            <w:r w:rsidRPr="00456778">
              <w:t>Cilj 4: Večgeneracijsko povezovanje, vseživljenjsko učenje in socialna vključenost vseh prebivalcev območja LAS.</w:t>
            </w:r>
          </w:p>
          <w:p w:rsidR="00CF1EC4" w:rsidRDefault="00CF1EC4" w:rsidP="008C7E3B">
            <w:pPr>
              <w:spacing w:before="40" w:after="40"/>
              <w:rPr>
                <w:b/>
              </w:rPr>
            </w:pPr>
          </w:p>
        </w:tc>
      </w:tr>
      <w:tr w:rsidR="00CF1EC4" w:rsidRPr="00DF1175" w:rsidTr="008C7E3B">
        <w:tc>
          <w:tcPr>
            <w:tcW w:w="2405" w:type="dxa"/>
            <w:shd w:val="clear" w:color="auto" w:fill="F2F2F2" w:themeFill="background1" w:themeFillShade="F2"/>
          </w:tcPr>
          <w:p w:rsidR="00CF1EC4" w:rsidRPr="00DF1175" w:rsidRDefault="00CF1EC4" w:rsidP="008C7E3B">
            <w:pPr>
              <w:spacing w:before="40" w:after="40"/>
              <w:rPr>
                <w:rFonts w:eastAsia="Calibri" w:cs="Arial"/>
                <w:b/>
                <w:lang w:eastAsia="sl-SI"/>
              </w:rPr>
            </w:pPr>
            <w:r w:rsidRPr="00DF1175">
              <w:rPr>
                <w:rFonts w:eastAsia="Calibri" w:cs="Arial"/>
                <w:b/>
                <w:lang w:eastAsia="sl-SI"/>
              </w:rPr>
              <w:t>Naziv cilja</w:t>
            </w:r>
          </w:p>
        </w:tc>
        <w:tc>
          <w:tcPr>
            <w:tcW w:w="4111" w:type="dxa"/>
            <w:shd w:val="clear" w:color="auto" w:fill="F2F2F2" w:themeFill="background1" w:themeFillShade="F2"/>
          </w:tcPr>
          <w:p w:rsidR="00CF1EC4" w:rsidRPr="00DF1175" w:rsidRDefault="00CF1EC4" w:rsidP="008C7E3B">
            <w:pPr>
              <w:spacing w:before="40" w:after="40"/>
              <w:rPr>
                <w:rFonts w:eastAsia="Calibri" w:cs="Arial"/>
                <w:b/>
                <w:lang w:eastAsia="sl-SI"/>
              </w:rPr>
            </w:pPr>
            <w:r w:rsidRPr="00D56098">
              <w:rPr>
                <w:rFonts w:ascii="Calibri" w:eastAsia="Calibri" w:hAnsi="Calibri" w:cs="Arial"/>
                <w:b/>
                <w:bCs/>
              </w:rPr>
              <w:t>Prispevek operacije k ciljem SLR</w:t>
            </w:r>
          </w:p>
        </w:tc>
        <w:tc>
          <w:tcPr>
            <w:tcW w:w="2614" w:type="dxa"/>
            <w:shd w:val="clear" w:color="auto" w:fill="F2F2F2" w:themeFill="background1" w:themeFillShade="F2"/>
            <w:vAlign w:val="center"/>
          </w:tcPr>
          <w:p w:rsidR="00CF1EC4" w:rsidRPr="00DF1175" w:rsidRDefault="00CF1EC4" w:rsidP="008C7E3B">
            <w:pPr>
              <w:spacing w:before="40" w:after="40"/>
              <w:rPr>
                <w:rFonts w:eastAsia="Calibri" w:cs="Arial"/>
                <w:b/>
                <w:lang w:eastAsia="sl-SI"/>
              </w:rPr>
            </w:pPr>
            <w:r>
              <w:rPr>
                <w:rFonts w:eastAsia="Calibri" w:cs="Arial"/>
                <w:b/>
                <w:lang w:eastAsia="sl-SI"/>
              </w:rPr>
              <w:t>Ciljne vrednosti kazalnikov in mejniki</w:t>
            </w:r>
          </w:p>
        </w:tc>
      </w:tr>
      <w:tr w:rsidR="00CF1EC4" w:rsidRPr="00DF1175" w:rsidTr="008C7E3B">
        <w:tc>
          <w:tcPr>
            <w:tcW w:w="2405" w:type="dxa"/>
          </w:tcPr>
          <w:p w:rsidR="00CF1EC4" w:rsidRPr="00DF1175" w:rsidRDefault="00CF1EC4" w:rsidP="008C7E3B">
            <w:pPr>
              <w:spacing w:before="40" w:after="40"/>
              <w:rPr>
                <w:rFonts w:eastAsia="Calibri" w:cs="Arial"/>
                <w:lang w:eastAsia="sl-SI"/>
              </w:rPr>
            </w:pPr>
            <w:r w:rsidRPr="00456778">
              <w:rPr>
                <w:rFonts w:eastAsia="Calibri" w:cs="Arial"/>
                <w:lang w:eastAsia="sl-SI"/>
              </w:rPr>
              <w:t>Cilj A1: Ustvariti  trajnostna delovna mesta z aktiviranjem lokalnih potencialov.</w:t>
            </w:r>
          </w:p>
        </w:tc>
        <w:tc>
          <w:tcPr>
            <w:tcW w:w="4111" w:type="dxa"/>
          </w:tcPr>
          <w:p w:rsidR="00CF1EC4" w:rsidRPr="00DF1175" w:rsidRDefault="00CF1EC4" w:rsidP="008C7E3B">
            <w:pPr>
              <w:spacing w:before="40" w:after="40"/>
              <w:rPr>
                <w:rFonts w:eastAsia="Calibri" w:cs="Arial"/>
                <w:lang w:eastAsia="sl-SI"/>
              </w:rPr>
            </w:pPr>
            <w:r w:rsidRPr="00456778">
              <w:rPr>
                <w:rFonts w:eastAsia="Calibri" w:cs="Arial"/>
                <w:lang w:eastAsia="sl-SI"/>
              </w:rPr>
              <w:t xml:space="preserve">Z izvedbo operacije bomo podprli lokalno turistično društvo, lokalna podjetja, ponudnike lokalnih proizvodov in storitev, povezanih z Dravo in gradom Vurberk, da bodo oblikovali nove vsebine, storitve in </w:t>
            </w:r>
            <w:r w:rsidRPr="00456778">
              <w:rPr>
                <w:rFonts w:eastAsia="Calibri" w:cs="Arial"/>
                <w:lang w:eastAsia="sl-SI"/>
              </w:rPr>
              <w:lastRenderedPageBreak/>
              <w:t>produkte in potencialno prispevali k ustvarjanju novih, zelenih delovnih mest.</w:t>
            </w:r>
          </w:p>
        </w:tc>
        <w:tc>
          <w:tcPr>
            <w:tcW w:w="2614" w:type="dxa"/>
            <w:vAlign w:val="center"/>
          </w:tcPr>
          <w:p w:rsidR="00CF1EC4" w:rsidRDefault="00CF1EC4" w:rsidP="008C7E3B">
            <w:pPr>
              <w:spacing w:before="40" w:after="40"/>
              <w:rPr>
                <w:rFonts w:eastAsia="Calibri" w:cs="Arial"/>
                <w:lang w:eastAsia="sl-SI"/>
              </w:rPr>
            </w:pPr>
            <w:r>
              <w:rPr>
                <w:rFonts w:eastAsia="Calibri" w:cs="Arial"/>
                <w:lang w:eastAsia="sl-SI"/>
              </w:rPr>
              <w:lastRenderedPageBreak/>
              <w:t>Kazalnik: Š</w:t>
            </w:r>
            <w:r w:rsidRPr="00456778">
              <w:rPr>
                <w:rFonts w:eastAsia="Calibri" w:cs="Arial"/>
                <w:lang w:eastAsia="sl-SI"/>
              </w:rPr>
              <w:t>tevilo podprtih operacij</w:t>
            </w:r>
          </w:p>
          <w:p w:rsidR="00CF1EC4" w:rsidRDefault="00CF1EC4" w:rsidP="008C7E3B">
            <w:pPr>
              <w:spacing w:before="40" w:after="40"/>
              <w:rPr>
                <w:rFonts w:eastAsia="Calibri" w:cs="Arial"/>
                <w:lang w:eastAsia="sl-SI"/>
              </w:rPr>
            </w:pPr>
            <w:r>
              <w:rPr>
                <w:rFonts w:eastAsia="Calibri" w:cs="Arial"/>
                <w:lang w:eastAsia="sl-SI"/>
              </w:rPr>
              <w:t>Vrednost: 1</w:t>
            </w:r>
          </w:p>
          <w:p w:rsidR="00CF1EC4" w:rsidRDefault="00CF1EC4" w:rsidP="008C7E3B">
            <w:pPr>
              <w:spacing w:before="40" w:after="40"/>
              <w:rPr>
                <w:rFonts w:eastAsia="Calibri" w:cs="Arial"/>
                <w:lang w:eastAsia="sl-SI"/>
              </w:rPr>
            </w:pPr>
          </w:p>
          <w:p w:rsidR="00CF1EC4" w:rsidRPr="00DF1175" w:rsidRDefault="00CF1EC4" w:rsidP="008C7E3B">
            <w:pPr>
              <w:spacing w:before="40" w:after="40"/>
              <w:rPr>
                <w:rFonts w:eastAsia="Calibri" w:cs="Arial"/>
                <w:lang w:eastAsia="sl-SI"/>
              </w:rPr>
            </w:pPr>
            <w:r>
              <w:rPr>
                <w:rFonts w:eastAsia="Calibri" w:cs="Arial"/>
                <w:lang w:eastAsia="sl-SI"/>
              </w:rPr>
              <w:t xml:space="preserve">Mejnik: </w:t>
            </w:r>
            <w:r w:rsidRPr="00456778">
              <w:rPr>
                <w:rFonts w:eastAsia="Calibri" w:cs="Arial"/>
                <w:lang w:eastAsia="sl-SI"/>
              </w:rPr>
              <w:t>31. 12. 2023</w:t>
            </w:r>
          </w:p>
        </w:tc>
      </w:tr>
      <w:tr w:rsidR="00CF1EC4" w:rsidRPr="00DF1175" w:rsidTr="008C7E3B">
        <w:tc>
          <w:tcPr>
            <w:tcW w:w="2405" w:type="dxa"/>
          </w:tcPr>
          <w:p w:rsidR="00CF1EC4" w:rsidRPr="00DF1175" w:rsidRDefault="00CF1EC4" w:rsidP="008C7E3B">
            <w:pPr>
              <w:spacing w:before="40" w:after="40"/>
              <w:rPr>
                <w:rFonts w:eastAsia="Calibri" w:cs="Arial"/>
              </w:rPr>
            </w:pPr>
            <w:r w:rsidRPr="00456778">
              <w:rPr>
                <w:rFonts w:eastAsia="Calibri" w:cs="Arial"/>
              </w:rPr>
              <w:t>Cilj B1: Zagon in diverzifikacija dejavnosti za tržne podjeme.</w:t>
            </w:r>
          </w:p>
        </w:tc>
        <w:tc>
          <w:tcPr>
            <w:tcW w:w="4111" w:type="dxa"/>
          </w:tcPr>
          <w:p w:rsidR="00CF1EC4" w:rsidRPr="00DF1175" w:rsidRDefault="00CF1EC4" w:rsidP="008C7E3B">
            <w:pPr>
              <w:spacing w:before="40" w:after="40"/>
              <w:rPr>
                <w:rFonts w:eastAsia="Calibri" w:cs="Arial"/>
              </w:rPr>
            </w:pPr>
            <w:r w:rsidRPr="00456778">
              <w:rPr>
                <w:rFonts w:eastAsia="Calibri" w:cs="Arial"/>
              </w:rPr>
              <w:t>Z izvedbo operacije bomo podprli aktivnosti za razvoj tržnih in turističnih dejavnosti (prosti čas, etnološka dediščina, tehniška dediščina, spodbujanje aktivnega življenjskega sloga) in tako zagotovili nove vsebine, storitve in produkte v mreži Ovtarjeve ponudbe.</w:t>
            </w:r>
          </w:p>
        </w:tc>
        <w:tc>
          <w:tcPr>
            <w:tcW w:w="2614" w:type="dxa"/>
            <w:vAlign w:val="center"/>
          </w:tcPr>
          <w:p w:rsidR="00CF1EC4" w:rsidRPr="00D56098" w:rsidRDefault="00CF1EC4" w:rsidP="008C7E3B">
            <w:pPr>
              <w:spacing w:before="40" w:after="40"/>
              <w:rPr>
                <w:rFonts w:eastAsia="Calibri" w:cs="Arial"/>
                <w:lang w:eastAsia="sl-SI"/>
              </w:rPr>
            </w:pPr>
            <w:r w:rsidRPr="00D56098">
              <w:rPr>
                <w:rFonts w:eastAsia="Calibri" w:cs="Arial"/>
                <w:lang w:eastAsia="sl-SI"/>
              </w:rPr>
              <w:t>Kazalnik:</w:t>
            </w:r>
            <w:r>
              <w:rPr>
                <w:rFonts w:eastAsia="Calibri" w:cs="Arial"/>
                <w:lang w:eastAsia="sl-SI"/>
              </w:rPr>
              <w:t xml:space="preserve"> Š</w:t>
            </w:r>
            <w:r w:rsidRPr="00456778">
              <w:rPr>
                <w:rFonts w:eastAsia="Calibri" w:cs="Arial"/>
                <w:lang w:eastAsia="sl-SI"/>
              </w:rPr>
              <w:t>tevilo ponudnikov povezanih v mreženje – Ovtarjeva ponudba</w:t>
            </w:r>
          </w:p>
          <w:p w:rsidR="00CF1EC4" w:rsidRDefault="00CF1EC4" w:rsidP="008C7E3B">
            <w:pPr>
              <w:spacing w:before="40" w:after="40"/>
              <w:rPr>
                <w:rFonts w:eastAsia="Calibri" w:cs="Arial"/>
                <w:lang w:eastAsia="sl-SI"/>
              </w:rPr>
            </w:pPr>
            <w:r w:rsidRPr="00D56098">
              <w:rPr>
                <w:rFonts w:eastAsia="Calibri" w:cs="Arial"/>
                <w:lang w:eastAsia="sl-SI"/>
              </w:rPr>
              <w:t>Vrednost:</w:t>
            </w:r>
            <w:r>
              <w:rPr>
                <w:rFonts w:eastAsia="Calibri" w:cs="Arial"/>
                <w:lang w:eastAsia="sl-SI"/>
              </w:rPr>
              <w:t xml:space="preserve"> 1</w:t>
            </w:r>
          </w:p>
          <w:p w:rsidR="00CF1EC4" w:rsidRPr="00D56098" w:rsidRDefault="00CF1EC4" w:rsidP="008C7E3B">
            <w:pPr>
              <w:spacing w:before="40" w:after="40"/>
              <w:rPr>
                <w:rFonts w:eastAsia="Calibri" w:cs="Arial"/>
                <w:lang w:eastAsia="sl-SI"/>
              </w:rPr>
            </w:pPr>
          </w:p>
          <w:p w:rsidR="00CF1EC4" w:rsidRPr="00DF1175" w:rsidRDefault="00CF1EC4" w:rsidP="008C7E3B">
            <w:pPr>
              <w:spacing w:before="40" w:after="40"/>
              <w:rPr>
                <w:rFonts w:eastAsia="Calibri" w:cs="Arial"/>
                <w:lang w:eastAsia="sl-SI"/>
              </w:rPr>
            </w:pPr>
            <w:r w:rsidRPr="00D56098">
              <w:rPr>
                <w:rFonts w:eastAsia="Calibri" w:cs="Arial"/>
                <w:lang w:eastAsia="sl-SI"/>
              </w:rPr>
              <w:t>Mejnik:</w:t>
            </w:r>
            <w:r>
              <w:rPr>
                <w:rFonts w:eastAsia="Calibri" w:cs="Arial"/>
                <w:lang w:eastAsia="sl-SI"/>
              </w:rPr>
              <w:t xml:space="preserve"> </w:t>
            </w:r>
            <w:r w:rsidRPr="00456778">
              <w:rPr>
                <w:rFonts w:eastAsia="Calibri" w:cs="Arial"/>
                <w:lang w:eastAsia="sl-SI"/>
              </w:rPr>
              <w:t>31. 12. 2023</w:t>
            </w:r>
          </w:p>
        </w:tc>
      </w:tr>
      <w:tr w:rsidR="00CF1EC4" w:rsidRPr="00DF1175" w:rsidTr="008C7E3B">
        <w:tc>
          <w:tcPr>
            <w:tcW w:w="2405" w:type="dxa"/>
          </w:tcPr>
          <w:p w:rsidR="00CF1EC4" w:rsidRPr="00DF1175" w:rsidRDefault="00CF1EC4" w:rsidP="008C7E3B">
            <w:pPr>
              <w:spacing w:before="40" w:after="40"/>
              <w:rPr>
                <w:rFonts w:eastAsia="Calibri" w:cs="Arial"/>
                <w:lang w:eastAsia="sl-SI"/>
              </w:rPr>
            </w:pPr>
            <w:r w:rsidRPr="008A7D3C">
              <w:rPr>
                <w:rFonts w:eastAsia="Calibri" w:cs="Arial"/>
                <w:lang w:eastAsia="sl-SI"/>
              </w:rPr>
              <w:t>Cilj C1: Varovati okolje, ohranitev naravnih vrednot in kulturne dediščine</w:t>
            </w:r>
            <w:r>
              <w:rPr>
                <w:rFonts w:eastAsia="Calibri" w:cs="Arial"/>
                <w:lang w:eastAsia="sl-SI"/>
              </w:rPr>
              <w:t>.</w:t>
            </w:r>
          </w:p>
        </w:tc>
        <w:tc>
          <w:tcPr>
            <w:tcW w:w="4111" w:type="dxa"/>
          </w:tcPr>
          <w:p w:rsidR="00CF1EC4" w:rsidRPr="00CF1EC4" w:rsidRDefault="00CF1EC4" w:rsidP="008C7E3B">
            <w:pPr>
              <w:spacing w:before="40" w:after="40"/>
              <w:rPr>
                <w:rFonts w:eastAsia="Calibri" w:cs="Arial"/>
                <w:lang w:eastAsia="sl-SI"/>
              </w:rPr>
            </w:pPr>
            <w:r w:rsidRPr="00CF1EC4">
              <w:rPr>
                <w:rFonts w:eastAsia="Calibri" w:cs="Arial"/>
                <w:lang w:eastAsia="sl-SI"/>
              </w:rPr>
              <w:t>V okviru operacije bomo izvedli aktivnosti za spodbujanje okolju prijaznih tržnih in turističnih dejavnosti, in hkrati obiskovalce opozorili na prednosti in izzive območij Nature 2000 in objektov varovane kulturne dediščine. Razviti bodo novi produkti, ki prispevajo k razvoju turizma, ekologije, športa, kulture in društvene dejavnosti. Nabavilo se bo električno komunalno vozilo, ki se bo uporabljalo za odvoz smeti iz celotnega območja ob reki Dravi, v Krajinskem parku Drava, to pomeni tudi iz načrtovanih vstopno izstopnih mest in kolesarskega počivališča. Prav tako se bo lahko uporabljalo za prevoz težje gibljivih in starejših ljudi na težje dostopne točke, npr. grad Vurberk, kjer se tudi odvijajo aktivnosti v okviru operacije.</w:t>
            </w:r>
          </w:p>
        </w:tc>
        <w:tc>
          <w:tcPr>
            <w:tcW w:w="2614" w:type="dxa"/>
            <w:vAlign w:val="center"/>
          </w:tcPr>
          <w:p w:rsidR="00CF1EC4" w:rsidRPr="00D56098" w:rsidRDefault="00CF1EC4" w:rsidP="008C7E3B">
            <w:pPr>
              <w:spacing w:before="40" w:after="40"/>
              <w:rPr>
                <w:rFonts w:eastAsia="Calibri" w:cs="Arial"/>
                <w:lang w:eastAsia="sl-SI"/>
              </w:rPr>
            </w:pPr>
            <w:r w:rsidRPr="00D56098">
              <w:rPr>
                <w:rFonts w:eastAsia="Calibri" w:cs="Arial"/>
                <w:lang w:eastAsia="sl-SI"/>
              </w:rPr>
              <w:t>Kazalnik:</w:t>
            </w:r>
            <w:r>
              <w:rPr>
                <w:rFonts w:eastAsia="Calibri" w:cs="Arial"/>
                <w:lang w:eastAsia="sl-SI"/>
              </w:rPr>
              <w:t xml:space="preserve"> Š</w:t>
            </w:r>
            <w:r w:rsidRPr="008A7D3C">
              <w:rPr>
                <w:rFonts w:eastAsia="Calibri" w:cs="Arial"/>
                <w:lang w:eastAsia="sl-SI"/>
              </w:rPr>
              <w:t>tevilo novih povezav in produktov za varstvo okolja na območju LAS</w:t>
            </w:r>
          </w:p>
          <w:p w:rsidR="00CF1EC4" w:rsidRPr="00D56098" w:rsidRDefault="00CF1EC4" w:rsidP="008C7E3B">
            <w:pPr>
              <w:spacing w:before="40" w:after="40"/>
              <w:rPr>
                <w:rFonts w:eastAsia="Calibri" w:cs="Arial"/>
                <w:lang w:eastAsia="sl-SI"/>
              </w:rPr>
            </w:pPr>
            <w:r w:rsidRPr="00D56098">
              <w:rPr>
                <w:rFonts w:eastAsia="Calibri" w:cs="Arial"/>
                <w:lang w:eastAsia="sl-SI"/>
              </w:rPr>
              <w:t>Vrednost:</w:t>
            </w:r>
            <w:r>
              <w:rPr>
                <w:rFonts w:eastAsia="Calibri" w:cs="Arial"/>
                <w:lang w:eastAsia="sl-SI"/>
              </w:rPr>
              <w:t xml:space="preserve"> 2</w:t>
            </w:r>
          </w:p>
          <w:p w:rsidR="00CF1EC4" w:rsidRPr="00DF1175" w:rsidRDefault="00CF1EC4" w:rsidP="008C7E3B">
            <w:pPr>
              <w:spacing w:before="40" w:after="40"/>
              <w:rPr>
                <w:rFonts w:eastAsia="Calibri" w:cs="Arial"/>
                <w:lang w:eastAsia="sl-SI"/>
              </w:rPr>
            </w:pPr>
            <w:r w:rsidRPr="00D56098">
              <w:rPr>
                <w:rFonts w:eastAsia="Calibri" w:cs="Arial"/>
                <w:lang w:eastAsia="sl-SI"/>
              </w:rPr>
              <w:t>Mejnik:</w:t>
            </w:r>
            <w:r>
              <w:rPr>
                <w:rFonts w:eastAsia="Calibri" w:cs="Arial"/>
                <w:lang w:eastAsia="sl-SI"/>
              </w:rPr>
              <w:t xml:space="preserve"> </w:t>
            </w:r>
            <w:r w:rsidRPr="00456778">
              <w:rPr>
                <w:rFonts w:eastAsia="Calibri" w:cs="Arial"/>
                <w:lang w:eastAsia="sl-SI"/>
              </w:rPr>
              <w:t>31. 12. 2023</w:t>
            </w:r>
          </w:p>
        </w:tc>
      </w:tr>
      <w:tr w:rsidR="00CF1EC4" w:rsidRPr="00DF1175" w:rsidTr="008C7E3B">
        <w:tc>
          <w:tcPr>
            <w:tcW w:w="2405" w:type="dxa"/>
          </w:tcPr>
          <w:p w:rsidR="00CF1EC4" w:rsidRPr="00DF1175" w:rsidRDefault="00CF1EC4" w:rsidP="008C7E3B">
            <w:pPr>
              <w:spacing w:before="40" w:after="40"/>
              <w:rPr>
                <w:rFonts w:cs="Arial"/>
                <w:color w:val="000000"/>
              </w:rPr>
            </w:pPr>
            <w:r w:rsidRPr="00536F85">
              <w:rPr>
                <w:rFonts w:cs="Arial"/>
                <w:color w:val="000000"/>
              </w:rPr>
              <w:t>Cilj D1: Krepitev integralnih rešitev socialne in medgeneracijske vključenosti ter varovanje zdravja</w:t>
            </w:r>
            <w:r>
              <w:rPr>
                <w:rFonts w:cs="Arial"/>
                <w:color w:val="000000"/>
              </w:rPr>
              <w:t>.</w:t>
            </w:r>
          </w:p>
        </w:tc>
        <w:tc>
          <w:tcPr>
            <w:tcW w:w="4111" w:type="dxa"/>
          </w:tcPr>
          <w:p w:rsidR="00CF1EC4" w:rsidRPr="00DF1175" w:rsidRDefault="00CF1EC4" w:rsidP="008C7E3B">
            <w:pPr>
              <w:spacing w:before="40" w:after="40"/>
              <w:rPr>
                <w:rFonts w:eastAsia="Calibri" w:cs="Arial"/>
                <w:lang w:eastAsia="sl-SI"/>
              </w:rPr>
            </w:pPr>
            <w:r w:rsidRPr="00536F85">
              <w:rPr>
                <w:rFonts w:eastAsia="Calibri" w:cs="Arial"/>
                <w:lang w:eastAsia="sl-SI"/>
              </w:rPr>
              <w:t>V okviru operacije bomo oblikovali in izvajali mrežo storitev za ranljive ciljne skupine, podprli zdravi načina življenja in medgeneracijsko sodelovanje. Izvedeni bodo programi namenjeni učenju, osveščanju in motivaciji.</w:t>
            </w:r>
          </w:p>
        </w:tc>
        <w:tc>
          <w:tcPr>
            <w:tcW w:w="2614" w:type="dxa"/>
            <w:vAlign w:val="center"/>
          </w:tcPr>
          <w:p w:rsidR="00CF1EC4" w:rsidRPr="00D56098" w:rsidRDefault="00CF1EC4" w:rsidP="008C7E3B">
            <w:pPr>
              <w:spacing w:before="40" w:after="40"/>
              <w:rPr>
                <w:rFonts w:eastAsia="Calibri" w:cs="Arial"/>
                <w:lang w:eastAsia="sl-SI"/>
              </w:rPr>
            </w:pPr>
            <w:r w:rsidRPr="00D56098">
              <w:rPr>
                <w:rFonts w:eastAsia="Calibri" w:cs="Arial"/>
                <w:lang w:eastAsia="sl-SI"/>
              </w:rPr>
              <w:t>Kazalnik:</w:t>
            </w:r>
            <w:r>
              <w:rPr>
                <w:rFonts w:eastAsia="Calibri" w:cs="Arial"/>
                <w:lang w:eastAsia="sl-SI"/>
              </w:rPr>
              <w:t xml:space="preserve"> Š</w:t>
            </w:r>
            <w:r w:rsidRPr="00536F85">
              <w:rPr>
                <w:rFonts w:eastAsia="Calibri" w:cs="Arial"/>
                <w:lang w:eastAsia="sl-SI"/>
              </w:rPr>
              <w:t>tevilo podprtih operacij</w:t>
            </w:r>
          </w:p>
          <w:p w:rsidR="00CF1EC4" w:rsidRPr="00D56098" w:rsidRDefault="00CF1EC4" w:rsidP="008C7E3B">
            <w:pPr>
              <w:spacing w:before="40" w:after="40"/>
              <w:rPr>
                <w:rFonts w:eastAsia="Calibri" w:cs="Arial"/>
                <w:lang w:eastAsia="sl-SI"/>
              </w:rPr>
            </w:pPr>
            <w:r w:rsidRPr="00D56098">
              <w:rPr>
                <w:rFonts w:eastAsia="Calibri" w:cs="Arial"/>
                <w:lang w:eastAsia="sl-SI"/>
              </w:rPr>
              <w:t>Vrednost:</w:t>
            </w:r>
            <w:r>
              <w:rPr>
                <w:rFonts w:eastAsia="Calibri" w:cs="Arial"/>
                <w:lang w:eastAsia="sl-SI"/>
              </w:rPr>
              <w:t xml:space="preserve"> 1</w:t>
            </w:r>
          </w:p>
          <w:p w:rsidR="00CF1EC4" w:rsidRPr="00DF1175" w:rsidRDefault="00CF1EC4" w:rsidP="008C7E3B">
            <w:pPr>
              <w:spacing w:before="40" w:after="40"/>
              <w:rPr>
                <w:rFonts w:eastAsia="Calibri" w:cs="Arial"/>
                <w:lang w:eastAsia="sl-SI"/>
              </w:rPr>
            </w:pPr>
            <w:r w:rsidRPr="00D56098">
              <w:rPr>
                <w:rFonts w:eastAsia="Calibri" w:cs="Arial"/>
                <w:lang w:eastAsia="sl-SI"/>
              </w:rPr>
              <w:t>Mejnik:</w:t>
            </w:r>
            <w:r>
              <w:rPr>
                <w:rFonts w:eastAsia="Calibri" w:cs="Arial"/>
                <w:lang w:eastAsia="sl-SI"/>
              </w:rPr>
              <w:t xml:space="preserve"> </w:t>
            </w:r>
            <w:r w:rsidRPr="00456778">
              <w:rPr>
                <w:rFonts w:eastAsia="Calibri" w:cs="Arial"/>
                <w:lang w:eastAsia="sl-SI"/>
              </w:rPr>
              <w:t>31. 12. 2023</w:t>
            </w:r>
          </w:p>
        </w:tc>
      </w:tr>
    </w:tbl>
    <w:p w:rsidR="00CF1EC4" w:rsidRPr="00F6041A" w:rsidRDefault="00CF1EC4" w:rsidP="00CF1EC4">
      <w:pPr>
        <w:jc w:val="both"/>
      </w:pPr>
    </w:p>
    <w:tbl>
      <w:tblPr>
        <w:tblStyle w:val="Tabelamrea1"/>
        <w:tblW w:w="9130" w:type="dxa"/>
        <w:tblLook w:val="04A0" w:firstRow="1" w:lastRow="0" w:firstColumn="1" w:lastColumn="0" w:noHBand="0" w:noVBand="1"/>
      </w:tblPr>
      <w:tblGrid>
        <w:gridCol w:w="9130"/>
      </w:tblGrid>
      <w:tr w:rsidR="00CF1EC4" w:rsidRPr="00AE31F8" w:rsidTr="008C7E3B">
        <w:tc>
          <w:tcPr>
            <w:tcW w:w="9130" w:type="dxa"/>
            <w:shd w:val="clear" w:color="auto" w:fill="F2F2F2" w:themeFill="background1" w:themeFillShade="F2"/>
          </w:tcPr>
          <w:p w:rsidR="00CF1EC4" w:rsidRPr="00AE31F8" w:rsidRDefault="00CF1EC4" w:rsidP="008C7E3B">
            <w:pPr>
              <w:spacing w:before="40" w:after="40"/>
              <w:jc w:val="both"/>
              <w:rPr>
                <w:b/>
              </w:rPr>
            </w:pPr>
            <w:r>
              <w:rPr>
                <w:b/>
              </w:rPr>
              <w:t>Opis prispevka k doseganju horizontalnega cilja inovacije</w:t>
            </w:r>
          </w:p>
        </w:tc>
      </w:tr>
      <w:tr w:rsidR="00451DD7" w:rsidRPr="00451DD7" w:rsidTr="008C7E3B">
        <w:tc>
          <w:tcPr>
            <w:tcW w:w="9130" w:type="dxa"/>
            <w:shd w:val="clear" w:color="auto" w:fill="auto"/>
          </w:tcPr>
          <w:p w:rsidR="00CF1EC4" w:rsidRPr="00451DD7" w:rsidRDefault="00CF1EC4" w:rsidP="008C7E3B">
            <w:pPr>
              <w:spacing w:before="40" w:after="40"/>
              <w:jc w:val="both"/>
            </w:pPr>
            <w:r w:rsidRPr="00451DD7">
              <w:t>Operacija prispeva k novem načinu obravnave problematike oživitve potenciala, ki ga reka Drava predstavlja s skupnim pristopom k izdelavi idejne zasnove za vzpostavitev vstopno izstopnih mest ob reki Dravi in pripravi dokumentacije za postavitev samonosne košare na ročni pogon za transport čez reko Dravo, ki absolutno predstavlja popolno novost na območju vključenih LAS. Idejna zasnova predstavlja celosten in enovit pristop k reševanju problema s katerim se soočajo vključeni LAS-i, in sicer neurejen dostop do struge reke Drave za potrebe vstopa v reko, pomanjkanje vsebin za predstavitev območja kot povezane turistične destinacije.</w:t>
            </w:r>
          </w:p>
          <w:p w:rsidR="00CF1EC4" w:rsidRPr="00451DD7" w:rsidRDefault="00CF1EC4" w:rsidP="008C7E3B">
            <w:pPr>
              <w:spacing w:before="40" w:after="40"/>
              <w:jc w:val="both"/>
            </w:pPr>
            <w:r w:rsidRPr="00451DD7">
              <w:t>Nabavilo se bo električno komunalno vozilo, ki se bo uporabljalo za odvoz smeti iz celotnega območja ob reki Dravi, v Krajinskem parku Drava, to pomeni tudi iz načrtovanih vstopno izstopnih mest in kolesarskega počivališča.</w:t>
            </w:r>
          </w:p>
          <w:p w:rsidR="00CF1EC4" w:rsidRPr="00451DD7" w:rsidRDefault="00CF1EC4" w:rsidP="008C7E3B">
            <w:pPr>
              <w:spacing w:before="40" w:after="40"/>
              <w:jc w:val="both"/>
            </w:pPr>
            <w:r w:rsidRPr="00451DD7">
              <w:t>Novost predstavlja tudi premierna izvedba dogodka oz. igranega prizor na gradu Vurberk - podelitev pravic za izpiranje zlata.</w:t>
            </w:r>
          </w:p>
          <w:p w:rsidR="00CF1EC4" w:rsidRPr="00451DD7" w:rsidRDefault="00CF1EC4" w:rsidP="008C7E3B">
            <w:pPr>
              <w:spacing w:before="40" w:after="40"/>
              <w:jc w:val="both"/>
              <w:rPr>
                <w:b/>
              </w:rPr>
            </w:pPr>
          </w:p>
        </w:tc>
      </w:tr>
      <w:tr w:rsidR="00451DD7" w:rsidRPr="00451DD7" w:rsidTr="008C7E3B">
        <w:tc>
          <w:tcPr>
            <w:tcW w:w="9130" w:type="dxa"/>
            <w:shd w:val="clear" w:color="auto" w:fill="F2F2F2" w:themeFill="background1" w:themeFillShade="F2"/>
          </w:tcPr>
          <w:p w:rsidR="00CF1EC4" w:rsidRPr="00451DD7" w:rsidRDefault="00CF1EC4" w:rsidP="008C7E3B">
            <w:pPr>
              <w:spacing w:before="40" w:after="40"/>
              <w:jc w:val="both"/>
              <w:rPr>
                <w:rFonts w:eastAsia="Calibri" w:cs="Arial"/>
                <w:b/>
                <w:lang w:eastAsia="sl-SI"/>
              </w:rPr>
            </w:pPr>
            <w:r w:rsidRPr="00451DD7">
              <w:rPr>
                <w:rFonts w:eastAsia="Calibri" w:cs="Arial"/>
                <w:b/>
                <w:lang w:eastAsia="sl-SI"/>
              </w:rPr>
              <w:lastRenderedPageBreak/>
              <w:t>Kazalniki inovacije po LAS</w:t>
            </w:r>
          </w:p>
        </w:tc>
      </w:tr>
      <w:tr w:rsidR="00451DD7" w:rsidRPr="00451DD7" w:rsidTr="008C7E3B">
        <w:tc>
          <w:tcPr>
            <w:tcW w:w="9130" w:type="dxa"/>
          </w:tcPr>
          <w:p w:rsidR="00CF1EC4" w:rsidRPr="00451DD7" w:rsidRDefault="00CF1EC4" w:rsidP="008C7E3B">
            <w:pPr>
              <w:spacing w:before="40" w:after="40"/>
              <w:jc w:val="both"/>
            </w:pPr>
            <w:r w:rsidRPr="00451DD7">
              <w:t>1 x novo električno komunalno vozilo</w:t>
            </w:r>
          </w:p>
          <w:p w:rsidR="00CF1EC4" w:rsidRPr="00451DD7" w:rsidRDefault="00CF1EC4" w:rsidP="008C7E3B">
            <w:pPr>
              <w:spacing w:before="40" w:after="40"/>
              <w:jc w:val="both"/>
            </w:pPr>
            <w:r w:rsidRPr="00451DD7">
              <w:t>1 x nova rešitev za transport preko Drave</w:t>
            </w:r>
          </w:p>
          <w:p w:rsidR="00CF1EC4" w:rsidRPr="00451DD7" w:rsidRDefault="00CF1EC4" w:rsidP="00451DD7">
            <w:pPr>
              <w:spacing w:before="40" w:after="40"/>
              <w:jc w:val="both"/>
              <w:rPr>
                <w:rFonts w:eastAsia="Calibri" w:cs="Arial"/>
                <w:lang w:eastAsia="sl-SI"/>
              </w:rPr>
            </w:pPr>
            <w:r w:rsidRPr="00451DD7">
              <w:t>1 x nova vsebina: igran prizor - podelitev pravic za izpiranje zlata</w:t>
            </w:r>
          </w:p>
        </w:tc>
      </w:tr>
    </w:tbl>
    <w:p w:rsidR="001D48F4" w:rsidRPr="00451DD7" w:rsidRDefault="001D48F4"/>
    <w:tbl>
      <w:tblPr>
        <w:tblStyle w:val="Tabelamrea1"/>
        <w:tblW w:w="9130" w:type="dxa"/>
        <w:tblLook w:val="04A0" w:firstRow="1" w:lastRow="0" w:firstColumn="1" w:lastColumn="0" w:noHBand="0" w:noVBand="1"/>
      </w:tblPr>
      <w:tblGrid>
        <w:gridCol w:w="9130"/>
      </w:tblGrid>
      <w:tr w:rsidR="00451DD7" w:rsidRPr="00451DD7" w:rsidTr="008C7E3B">
        <w:tc>
          <w:tcPr>
            <w:tcW w:w="9130" w:type="dxa"/>
            <w:shd w:val="clear" w:color="auto" w:fill="F2F2F2" w:themeFill="background1" w:themeFillShade="F2"/>
          </w:tcPr>
          <w:p w:rsidR="00CF1EC4" w:rsidRPr="00451DD7" w:rsidRDefault="00CF1EC4" w:rsidP="008C7E3B">
            <w:pPr>
              <w:spacing w:before="40" w:after="40"/>
              <w:jc w:val="both"/>
              <w:rPr>
                <w:b/>
              </w:rPr>
            </w:pPr>
            <w:r w:rsidRPr="00451DD7">
              <w:rPr>
                <w:b/>
              </w:rPr>
              <w:t>Opis prispevka k doseganju horizontalnega cilja podnebne spremembe in prilagajanje nanje</w:t>
            </w:r>
          </w:p>
        </w:tc>
      </w:tr>
      <w:tr w:rsidR="00451DD7" w:rsidRPr="00451DD7" w:rsidTr="008C7E3B">
        <w:tc>
          <w:tcPr>
            <w:tcW w:w="9130" w:type="dxa"/>
            <w:shd w:val="clear" w:color="auto" w:fill="auto"/>
          </w:tcPr>
          <w:p w:rsidR="00CF1EC4" w:rsidRPr="00451DD7" w:rsidRDefault="00CF1EC4" w:rsidP="008C7E3B">
            <w:pPr>
              <w:spacing w:before="40" w:after="40"/>
              <w:jc w:val="both"/>
            </w:pPr>
            <w:r w:rsidRPr="00451DD7">
              <w:t>Nabavilo se bo električno komunalno vozilo, ki se bo uporabljalo za odvoz smeti iz celotnega območja ob reki Dravi, v Krajinskem parku Drava, to pomeni tudi iz načrtovanih vstopno izstopnih mest in kolesarskega počivališča. Z uporabo električnega vozila se poveča učinkovita energije (URE), hkrati pa se zmanjšuje emisija toplogrednih plinov, saj vozilo ne uporablja fosilnih goriv.  S tem neposredno pozitivno vplivamo na zmanjšanje ogljičnega odtisa.</w:t>
            </w:r>
          </w:p>
          <w:p w:rsidR="00CF1EC4" w:rsidRPr="00451DD7" w:rsidRDefault="00CF1EC4" w:rsidP="008C7E3B">
            <w:pPr>
              <w:spacing w:before="40" w:after="40"/>
              <w:jc w:val="both"/>
            </w:pPr>
            <w:r w:rsidRPr="00451DD7">
              <w:t>Operacija pomembno prispeva k odgovornemu ravnanju z okoljem. Vzpostavitev počivališč s koši za zbiranje smeti in posledično zmanjšanje smeti v naravnem okolju. Prav tako pa posredno vpliva in spodbuja razvoj zelenih delovnih mest.</w:t>
            </w:r>
          </w:p>
          <w:p w:rsidR="00CF1EC4" w:rsidRPr="00451DD7" w:rsidRDefault="00CF1EC4" w:rsidP="008C7E3B">
            <w:pPr>
              <w:spacing w:before="40" w:after="40"/>
              <w:jc w:val="both"/>
              <w:rPr>
                <w:b/>
              </w:rPr>
            </w:pPr>
          </w:p>
        </w:tc>
      </w:tr>
      <w:tr w:rsidR="00451DD7" w:rsidRPr="00451DD7" w:rsidTr="008C7E3B">
        <w:tc>
          <w:tcPr>
            <w:tcW w:w="9130" w:type="dxa"/>
            <w:shd w:val="clear" w:color="auto" w:fill="F2F2F2" w:themeFill="background1" w:themeFillShade="F2"/>
          </w:tcPr>
          <w:p w:rsidR="00CF1EC4" w:rsidRPr="00451DD7" w:rsidRDefault="00CF1EC4" w:rsidP="008C7E3B">
            <w:pPr>
              <w:spacing w:before="40" w:after="40"/>
              <w:jc w:val="both"/>
              <w:rPr>
                <w:rFonts w:eastAsia="Calibri" w:cs="Arial"/>
                <w:b/>
                <w:lang w:eastAsia="sl-SI"/>
              </w:rPr>
            </w:pPr>
            <w:r w:rsidRPr="00451DD7">
              <w:rPr>
                <w:rFonts w:eastAsia="Calibri" w:cs="Arial"/>
                <w:b/>
                <w:lang w:eastAsia="sl-SI"/>
              </w:rPr>
              <w:t>Kazalnik podnebne spremembe po LAS</w:t>
            </w:r>
          </w:p>
        </w:tc>
      </w:tr>
      <w:tr w:rsidR="00451DD7" w:rsidRPr="00451DD7" w:rsidTr="008C7E3B">
        <w:tc>
          <w:tcPr>
            <w:tcW w:w="9130" w:type="dxa"/>
          </w:tcPr>
          <w:p w:rsidR="00CF1EC4" w:rsidRPr="00451DD7" w:rsidRDefault="00CF1EC4" w:rsidP="00CF1EC4">
            <w:pPr>
              <w:pStyle w:val="Odstavekseznama"/>
              <w:numPr>
                <w:ilvl w:val="0"/>
                <w:numId w:val="18"/>
              </w:numPr>
              <w:spacing w:before="40" w:after="40"/>
              <w:jc w:val="both"/>
            </w:pPr>
            <w:r w:rsidRPr="00451DD7">
              <w:t>1 x nov produkt: električno komunalno vozilo</w:t>
            </w:r>
          </w:p>
          <w:p w:rsidR="00CF1EC4" w:rsidRPr="00451DD7" w:rsidRDefault="00CF1EC4" w:rsidP="00CF1EC4">
            <w:pPr>
              <w:pStyle w:val="Odstavekseznama"/>
              <w:numPr>
                <w:ilvl w:val="0"/>
                <w:numId w:val="19"/>
              </w:numPr>
              <w:spacing w:before="40" w:after="40"/>
              <w:jc w:val="both"/>
            </w:pPr>
            <w:r w:rsidRPr="00451DD7">
              <w:t xml:space="preserve">Postavitev košev za smeti na počivališčih za kolesarje, </w:t>
            </w:r>
          </w:p>
          <w:p w:rsidR="00CF1EC4" w:rsidRPr="00451DD7" w:rsidRDefault="00CF1EC4" w:rsidP="00451DD7">
            <w:pPr>
              <w:pStyle w:val="Odstavekseznama"/>
              <w:numPr>
                <w:ilvl w:val="0"/>
                <w:numId w:val="19"/>
              </w:numPr>
              <w:spacing w:before="40" w:after="40"/>
              <w:jc w:val="both"/>
              <w:rPr>
                <w:rFonts w:eastAsia="Calibri" w:cs="Arial"/>
                <w:lang w:eastAsia="sl-SI"/>
              </w:rPr>
            </w:pPr>
            <w:r w:rsidRPr="00451DD7">
              <w:t>Postavitev info tabel z vsebino o obnašanju na območju Nature 2000 (kaj in kako se vedemo, da ne vznemirjamo živali)</w:t>
            </w:r>
          </w:p>
        </w:tc>
      </w:tr>
    </w:tbl>
    <w:p w:rsidR="00CF1EC4" w:rsidRPr="00451DD7" w:rsidRDefault="00CF1EC4"/>
    <w:tbl>
      <w:tblPr>
        <w:tblStyle w:val="Tabelamrea1"/>
        <w:tblW w:w="9130" w:type="dxa"/>
        <w:tblLook w:val="04A0" w:firstRow="1" w:lastRow="0" w:firstColumn="1" w:lastColumn="0" w:noHBand="0" w:noVBand="1"/>
      </w:tblPr>
      <w:tblGrid>
        <w:gridCol w:w="9130"/>
      </w:tblGrid>
      <w:tr w:rsidR="00451DD7" w:rsidRPr="00451DD7" w:rsidTr="008C7E3B">
        <w:tc>
          <w:tcPr>
            <w:tcW w:w="9130" w:type="dxa"/>
            <w:shd w:val="clear" w:color="auto" w:fill="F2F2F2" w:themeFill="background1" w:themeFillShade="F2"/>
          </w:tcPr>
          <w:p w:rsidR="00CF1EC4" w:rsidRPr="00451DD7" w:rsidRDefault="00CF1EC4" w:rsidP="008C7E3B">
            <w:pPr>
              <w:spacing w:before="40" w:after="40"/>
              <w:jc w:val="both"/>
              <w:rPr>
                <w:b/>
              </w:rPr>
            </w:pPr>
            <w:r w:rsidRPr="00451DD7">
              <w:rPr>
                <w:b/>
              </w:rPr>
              <w:t>Opis prispevka k doseganju horizontalnega cilja okoljska trajnost</w:t>
            </w:r>
          </w:p>
        </w:tc>
      </w:tr>
      <w:tr w:rsidR="00451DD7" w:rsidRPr="00451DD7" w:rsidTr="008C7E3B">
        <w:tc>
          <w:tcPr>
            <w:tcW w:w="9130" w:type="dxa"/>
            <w:shd w:val="clear" w:color="auto" w:fill="auto"/>
          </w:tcPr>
          <w:p w:rsidR="00CF1EC4" w:rsidRPr="00451DD7" w:rsidRDefault="00CF1EC4" w:rsidP="008C7E3B">
            <w:pPr>
              <w:spacing w:before="40" w:after="40"/>
              <w:jc w:val="both"/>
            </w:pPr>
            <w:r w:rsidRPr="00451DD7">
              <w:t xml:space="preserve">Operacija pomembno prispeva k okoljski trajnosti, saj vključene rekreacijske aktivnosti na točno določenem mestu, in tako prispevajo k ohranitvi biotske pestrosti in mirnega življenjskega okolja za živalske vrste ob reki Dravi. </w:t>
            </w:r>
          </w:p>
          <w:p w:rsidR="00CF1EC4" w:rsidRPr="00451DD7" w:rsidRDefault="00CF1EC4" w:rsidP="008C7E3B">
            <w:pPr>
              <w:spacing w:before="40" w:after="40"/>
              <w:jc w:val="both"/>
            </w:pPr>
            <w:r w:rsidRPr="00451DD7">
              <w:t xml:space="preserve">S postavitvijo predvidene infrastrukture v okviru operacija  Naša Drava (počivališča za kolesarje, koši za smeti), močno pripomoremo k zmanjšanju odvrženih odpadkov (plastenk, robčkov, druge manjše embalaže) kjerkoli ob strugi reke. </w:t>
            </w:r>
          </w:p>
          <w:p w:rsidR="00CF1EC4" w:rsidRPr="00451DD7" w:rsidRDefault="00CF1EC4" w:rsidP="008C7E3B">
            <w:pPr>
              <w:spacing w:before="40" w:after="40"/>
              <w:jc w:val="both"/>
            </w:pPr>
            <w:r w:rsidRPr="00451DD7">
              <w:t>Druge vključene aktivnosti pomembno pripomorejo k ozaveščanju o pomenu biotske pestrosti in spodbujajo ohranjanje biotske raznovrstnosti (e-vodnik s predstavitvijo biotske raznovrstnosti in naravnih vrednot ob reki Dravi), ohranjanje naravne dediščine, predstavitev naravnih vrednot na sprejemljiv in trajnosten način širši publiki. Smiselno vključevanje vsebin, ki so povezane z reko in idejna zasnova - študija, kot ena izmed aktivnosti operacije pomembno vpliva na ohranitev kulturne krajine in naravne dediščine, saj jasno predpisuje kje kako in na kak način se lahko vzpostavi vstopno izstopno mesto in katera oprema je predvidena za posamezno mesto.</w:t>
            </w:r>
          </w:p>
          <w:p w:rsidR="00CF1EC4" w:rsidRPr="00451DD7" w:rsidRDefault="00CF1EC4" w:rsidP="008C7E3B">
            <w:pPr>
              <w:spacing w:before="40" w:after="40"/>
              <w:jc w:val="both"/>
              <w:rPr>
                <w:b/>
              </w:rPr>
            </w:pPr>
          </w:p>
        </w:tc>
      </w:tr>
      <w:tr w:rsidR="00451DD7" w:rsidRPr="00451DD7" w:rsidTr="008C7E3B">
        <w:tc>
          <w:tcPr>
            <w:tcW w:w="9130" w:type="dxa"/>
            <w:shd w:val="clear" w:color="auto" w:fill="F2F2F2" w:themeFill="background1" w:themeFillShade="F2"/>
          </w:tcPr>
          <w:p w:rsidR="00CF1EC4" w:rsidRPr="00451DD7" w:rsidRDefault="00CF1EC4" w:rsidP="008C7E3B">
            <w:pPr>
              <w:spacing w:before="40" w:after="40"/>
              <w:jc w:val="both"/>
              <w:rPr>
                <w:rFonts w:eastAsia="Calibri" w:cs="Arial"/>
                <w:b/>
                <w:lang w:eastAsia="sl-SI"/>
              </w:rPr>
            </w:pPr>
            <w:r w:rsidRPr="00451DD7">
              <w:rPr>
                <w:rFonts w:eastAsia="Calibri" w:cs="Arial"/>
                <w:b/>
                <w:lang w:eastAsia="sl-SI"/>
              </w:rPr>
              <w:t>Kazalniki okoljske trajnosti po LAS</w:t>
            </w:r>
          </w:p>
        </w:tc>
      </w:tr>
      <w:tr w:rsidR="00451DD7" w:rsidRPr="00451DD7" w:rsidTr="008C7E3B">
        <w:tc>
          <w:tcPr>
            <w:tcW w:w="9130" w:type="dxa"/>
          </w:tcPr>
          <w:p w:rsidR="00CF1EC4" w:rsidRPr="00451DD7" w:rsidRDefault="00CF1EC4" w:rsidP="00CF1EC4">
            <w:pPr>
              <w:pStyle w:val="Odstavekseznama"/>
              <w:numPr>
                <w:ilvl w:val="2"/>
                <w:numId w:val="9"/>
              </w:numPr>
              <w:spacing w:before="40" w:after="40"/>
              <w:ind w:left="731"/>
              <w:jc w:val="both"/>
            </w:pPr>
            <w:r w:rsidRPr="00451DD7">
              <w:t xml:space="preserve">Postavitev košev za smeti na počivališčih za kolesarje, </w:t>
            </w:r>
          </w:p>
          <w:p w:rsidR="00CF1EC4" w:rsidRPr="00451DD7" w:rsidRDefault="00CF1EC4" w:rsidP="00CF1EC4">
            <w:pPr>
              <w:pStyle w:val="Odstavekseznama"/>
              <w:numPr>
                <w:ilvl w:val="2"/>
                <w:numId w:val="9"/>
              </w:numPr>
              <w:spacing w:before="40" w:after="40"/>
              <w:ind w:left="731"/>
              <w:jc w:val="both"/>
            </w:pPr>
            <w:r w:rsidRPr="00451DD7">
              <w:t>Postavitev info tabel z vsebino o obnašanju na območju Nature 2000 (kaj in kako se vedemo, da ne vznemirjamo živali)</w:t>
            </w:r>
          </w:p>
          <w:p w:rsidR="00CF1EC4" w:rsidRPr="00451DD7" w:rsidRDefault="00CF1EC4" w:rsidP="00451DD7">
            <w:pPr>
              <w:pStyle w:val="Odstavekseznama"/>
              <w:numPr>
                <w:ilvl w:val="2"/>
                <w:numId w:val="9"/>
              </w:numPr>
              <w:spacing w:before="40" w:after="40"/>
              <w:ind w:left="731"/>
              <w:jc w:val="both"/>
              <w:rPr>
                <w:rFonts w:eastAsia="Calibri" w:cs="Arial"/>
                <w:lang w:eastAsia="sl-SI"/>
              </w:rPr>
            </w:pPr>
            <w:r w:rsidRPr="00451DD7">
              <w:t>Izdelava študije – idejne zasnove</w:t>
            </w:r>
          </w:p>
        </w:tc>
      </w:tr>
    </w:tbl>
    <w:p w:rsidR="00CF1EC4" w:rsidRPr="00F6041A" w:rsidRDefault="00CF1EC4"/>
    <w:sectPr w:rsidR="00CF1EC4" w:rsidRPr="00F604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D13EE"/>
    <w:multiLevelType w:val="hybridMultilevel"/>
    <w:tmpl w:val="6C50B27E"/>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 w15:restartNumberingAfterBreak="0">
    <w:nsid w:val="0EFB6D56"/>
    <w:multiLevelType w:val="hybridMultilevel"/>
    <w:tmpl w:val="7E7E4C62"/>
    <w:lvl w:ilvl="0" w:tplc="F9387C1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11E5EDA"/>
    <w:multiLevelType w:val="hybridMultilevel"/>
    <w:tmpl w:val="45ECE11C"/>
    <w:lvl w:ilvl="0" w:tplc="F9387C1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2C60112A"/>
    <w:multiLevelType w:val="hybridMultilevel"/>
    <w:tmpl w:val="35486E4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2C9D495C"/>
    <w:multiLevelType w:val="hybridMultilevel"/>
    <w:tmpl w:val="227C4B4E"/>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5" w15:restartNumberingAfterBreak="0">
    <w:nsid w:val="34F25D08"/>
    <w:multiLevelType w:val="multilevel"/>
    <w:tmpl w:val="96747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656C70"/>
    <w:multiLevelType w:val="hybridMultilevel"/>
    <w:tmpl w:val="A40CFCC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46F7249B"/>
    <w:multiLevelType w:val="hybridMultilevel"/>
    <w:tmpl w:val="EB1C410A"/>
    <w:lvl w:ilvl="0" w:tplc="B38A3800">
      <w:start w:val="2"/>
      <w:numFmt w:val="bullet"/>
      <w:lvlText w:val="-"/>
      <w:lvlJc w:val="left"/>
      <w:pPr>
        <w:ind w:left="720" w:hanging="360"/>
      </w:pPr>
      <w:rPr>
        <w:rFonts w:ascii="Calibri" w:eastAsia="Times New Roman"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49074F78"/>
    <w:multiLevelType w:val="hybridMultilevel"/>
    <w:tmpl w:val="453CA2F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494525F5"/>
    <w:multiLevelType w:val="hybridMultilevel"/>
    <w:tmpl w:val="A6CC63E0"/>
    <w:lvl w:ilvl="0" w:tplc="F9387C1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4A723A36"/>
    <w:multiLevelType w:val="hybridMultilevel"/>
    <w:tmpl w:val="C048201C"/>
    <w:lvl w:ilvl="0" w:tplc="04240001">
      <w:start w:val="1"/>
      <w:numFmt w:val="bullet"/>
      <w:lvlText w:val=""/>
      <w:lvlJc w:val="left"/>
      <w:pPr>
        <w:ind w:left="720" w:hanging="360"/>
      </w:pPr>
      <w:rPr>
        <w:rFonts w:ascii="Symbol" w:hAnsi="Symbol" w:hint="default"/>
      </w:rPr>
    </w:lvl>
    <w:lvl w:ilvl="1" w:tplc="79F65A80">
      <w:start w:val="1"/>
      <w:numFmt w:val="decimal"/>
      <w:lvlText w:val="%2.1."/>
      <w:lvlJc w:val="left"/>
      <w:pPr>
        <w:ind w:left="1440" w:hanging="360"/>
      </w:pPr>
      <w:rPr>
        <w:rFonts w:hint="default"/>
      </w:rPr>
    </w:lvl>
    <w:lvl w:ilvl="2" w:tplc="68F2A424">
      <w:numFmt w:val="bullet"/>
      <w:lvlText w:val="•"/>
      <w:lvlJc w:val="left"/>
      <w:pPr>
        <w:ind w:left="2685" w:hanging="705"/>
      </w:pPr>
      <w:rPr>
        <w:rFonts w:ascii="Calibri" w:eastAsia="Calibri" w:hAnsi="Calibri" w:cs="Calibri" w:hint="default"/>
      </w:r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57010F3F"/>
    <w:multiLevelType w:val="multilevel"/>
    <w:tmpl w:val="488C8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CB5550"/>
    <w:multiLevelType w:val="multilevel"/>
    <w:tmpl w:val="3842C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AC1C87"/>
    <w:multiLevelType w:val="hybridMultilevel"/>
    <w:tmpl w:val="23BE8B6A"/>
    <w:lvl w:ilvl="0" w:tplc="B38A3800">
      <w:start w:val="2"/>
      <w:numFmt w:val="bullet"/>
      <w:lvlText w:val="-"/>
      <w:lvlJc w:val="left"/>
      <w:pPr>
        <w:ind w:left="720" w:hanging="360"/>
      </w:pPr>
      <w:rPr>
        <w:rFonts w:ascii="Calibri" w:eastAsia="Times New Roman"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638A79FD"/>
    <w:multiLevelType w:val="hybridMultilevel"/>
    <w:tmpl w:val="69AEDA2E"/>
    <w:lvl w:ilvl="0" w:tplc="0424000F">
      <w:start w:val="1"/>
      <w:numFmt w:val="decimal"/>
      <w:lvlText w:val="%1."/>
      <w:lvlJc w:val="left"/>
      <w:pPr>
        <w:ind w:left="360" w:hanging="360"/>
      </w:pPr>
    </w:lvl>
    <w:lvl w:ilvl="1" w:tplc="A404E080">
      <w:numFmt w:val="bullet"/>
      <w:lvlText w:val="-"/>
      <w:lvlJc w:val="left"/>
      <w:pPr>
        <w:ind w:left="1080" w:hanging="360"/>
      </w:pPr>
      <w:rPr>
        <w:rFonts w:ascii="Calibri" w:eastAsiaTheme="minorHAnsi" w:hAnsi="Calibri" w:cstheme="minorBidi" w:hint="default"/>
      </w:r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68431BE3"/>
    <w:multiLevelType w:val="hybridMultilevel"/>
    <w:tmpl w:val="3398A27E"/>
    <w:lvl w:ilvl="0" w:tplc="989C1A64">
      <w:start w:val="1"/>
      <w:numFmt w:val="decimal"/>
      <w:pStyle w:val="Naslov1"/>
      <w:lvlText w:val="%1.1."/>
      <w:lvlJc w:val="left"/>
      <w:pPr>
        <w:ind w:left="1080" w:hanging="360"/>
      </w:pPr>
      <w:rPr>
        <w:rFonts w:hint="default"/>
      </w:r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6" w15:restartNumberingAfterBreak="0">
    <w:nsid w:val="6A0E7688"/>
    <w:multiLevelType w:val="hybridMultilevel"/>
    <w:tmpl w:val="1E42540A"/>
    <w:lvl w:ilvl="0" w:tplc="5F6AC61C">
      <w:start w:val="1"/>
      <w:numFmt w:val="decimal"/>
      <w:lvlText w:val="%1."/>
      <w:lvlJc w:val="left"/>
      <w:pPr>
        <w:ind w:left="720" w:hanging="360"/>
      </w:pPr>
      <w:rPr>
        <w:rFonts w:ascii="Calibri" w:hAnsi="Calibri" w:hint="default"/>
      </w:rPr>
    </w:lvl>
    <w:lvl w:ilvl="1" w:tplc="79F65A80">
      <w:start w:val="1"/>
      <w:numFmt w:val="decimal"/>
      <w:lvlText w:val="%2.1."/>
      <w:lvlJc w:val="left"/>
      <w:pPr>
        <w:ind w:left="1440" w:hanging="360"/>
      </w:pPr>
      <w:rPr>
        <w:rFonts w:hint="default"/>
      </w:rPr>
    </w:lvl>
    <w:lvl w:ilvl="2" w:tplc="68F2A424">
      <w:numFmt w:val="bullet"/>
      <w:lvlText w:val="•"/>
      <w:lvlJc w:val="left"/>
      <w:pPr>
        <w:ind w:left="2685" w:hanging="705"/>
      </w:pPr>
      <w:rPr>
        <w:rFonts w:ascii="Calibri" w:eastAsia="Calibri" w:hAnsi="Calibri" w:cs="Calibri" w:hint="default"/>
      </w:r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6A686EB6"/>
    <w:multiLevelType w:val="hybridMultilevel"/>
    <w:tmpl w:val="3192012C"/>
    <w:lvl w:ilvl="0" w:tplc="F9387C18">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6B2249FC"/>
    <w:multiLevelType w:val="hybridMultilevel"/>
    <w:tmpl w:val="3782C156"/>
    <w:lvl w:ilvl="0" w:tplc="F9387C1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6C34540B"/>
    <w:multiLevelType w:val="hybridMultilevel"/>
    <w:tmpl w:val="BFAE0F68"/>
    <w:lvl w:ilvl="0" w:tplc="F9387C18">
      <w:start w:val="1"/>
      <w:numFmt w:val="bullet"/>
      <w:lvlText w:val=""/>
      <w:lvlJc w:val="left"/>
      <w:pPr>
        <w:ind w:left="1080" w:hanging="360"/>
      </w:pPr>
      <w:rPr>
        <w:rFonts w:ascii="Symbol" w:hAnsi="Symbol" w:hint="default"/>
      </w:rPr>
    </w:lvl>
    <w:lvl w:ilvl="1" w:tplc="04240003">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0" w15:restartNumberingAfterBreak="0">
    <w:nsid w:val="709857C0"/>
    <w:multiLevelType w:val="hybridMultilevel"/>
    <w:tmpl w:val="30A48A54"/>
    <w:lvl w:ilvl="0" w:tplc="0424000F">
      <w:start w:val="1"/>
      <w:numFmt w:val="decimal"/>
      <w:lvlText w:val="%1."/>
      <w:lvlJc w:val="left"/>
      <w:pPr>
        <w:ind w:left="360" w:hanging="360"/>
      </w:pPr>
    </w:lvl>
    <w:lvl w:ilvl="1" w:tplc="F9387C18">
      <w:start w:val="1"/>
      <w:numFmt w:val="bullet"/>
      <w:lvlText w:val=""/>
      <w:lvlJc w:val="left"/>
      <w:pPr>
        <w:ind w:left="1080" w:hanging="360"/>
      </w:pPr>
      <w:rPr>
        <w:rFonts w:ascii="Symbol" w:hAnsi="Symbol" w:hint="default"/>
      </w:r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1" w15:restartNumberingAfterBreak="0">
    <w:nsid w:val="72671AD6"/>
    <w:multiLevelType w:val="multilevel"/>
    <w:tmpl w:val="7574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A05308"/>
    <w:multiLevelType w:val="hybridMultilevel"/>
    <w:tmpl w:val="4D1E026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7720476B"/>
    <w:multiLevelType w:val="hybridMultilevel"/>
    <w:tmpl w:val="219E088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77C76DE0"/>
    <w:multiLevelType w:val="hybridMultilevel"/>
    <w:tmpl w:val="31445AF0"/>
    <w:lvl w:ilvl="0" w:tplc="04240015">
      <w:start w:val="1"/>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5" w15:restartNumberingAfterBreak="0">
    <w:nsid w:val="77DD1E8E"/>
    <w:multiLevelType w:val="multilevel"/>
    <w:tmpl w:val="C380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1"/>
  </w:num>
  <w:num w:numId="3">
    <w:abstractNumId w:val="5"/>
  </w:num>
  <w:num w:numId="4">
    <w:abstractNumId w:val="12"/>
  </w:num>
  <w:num w:numId="5">
    <w:abstractNumId w:val="25"/>
  </w:num>
  <w:num w:numId="6">
    <w:abstractNumId w:val="7"/>
  </w:num>
  <w:num w:numId="7">
    <w:abstractNumId w:val="13"/>
  </w:num>
  <w:num w:numId="8">
    <w:abstractNumId w:val="15"/>
  </w:num>
  <w:num w:numId="9">
    <w:abstractNumId w:val="16"/>
  </w:num>
  <w:num w:numId="10">
    <w:abstractNumId w:val="24"/>
  </w:num>
  <w:num w:numId="11">
    <w:abstractNumId w:val="8"/>
  </w:num>
  <w:num w:numId="12">
    <w:abstractNumId w:val="14"/>
  </w:num>
  <w:num w:numId="13">
    <w:abstractNumId w:val="17"/>
  </w:num>
  <w:num w:numId="14">
    <w:abstractNumId w:val="4"/>
  </w:num>
  <w:num w:numId="15">
    <w:abstractNumId w:val="20"/>
  </w:num>
  <w:num w:numId="16">
    <w:abstractNumId w:val="19"/>
  </w:num>
  <w:num w:numId="17">
    <w:abstractNumId w:val="0"/>
  </w:num>
  <w:num w:numId="18">
    <w:abstractNumId w:val="3"/>
  </w:num>
  <w:num w:numId="19">
    <w:abstractNumId w:val="10"/>
  </w:num>
  <w:num w:numId="20">
    <w:abstractNumId w:val="23"/>
  </w:num>
  <w:num w:numId="21">
    <w:abstractNumId w:val="9"/>
  </w:num>
  <w:num w:numId="22">
    <w:abstractNumId w:val="6"/>
  </w:num>
  <w:num w:numId="23">
    <w:abstractNumId w:val="22"/>
  </w:num>
  <w:num w:numId="24">
    <w:abstractNumId w:val="1"/>
  </w:num>
  <w:num w:numId="25">
    <w:abstractNumId w:val="1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F4"/>
    <w:rsid w:val="000074A2"/>
    <w:rsid w:val="00020F6B"/>
    <w:rsid w:val="001D48F4"/>
    <w:rsid w:val="001E0EC8"/>
    <w:rsid w:val="002B5DB0"/>
    <w:rsid w:val="002C7CF4"/>
    <w:rsid w:val="003165C8"/>
    <w:rsid w:val="003D21A9"/>
    <w:rsid w:val="00451DD7"/>
    <w:rsid w:val="006D73AD"/>
    <w:rsid w:val="007737B5"/>
    <w:rsid w:val="00A0218E"/>
    <w:rsid w:val="00BD5852"/>
    <w:rsid w:val="00C43504"/>
    <w:rsid w:val="00CF1EC4"/>
    <w:rsid w:val="00E547B7"/>
    <w:rsid w:val="00F6041A"/>
    <w:rsid w:val="00F61E79"/>
    <w:rsid w:val="00F63A0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341A"/>
  <w15:chartTrackingRefBased/>
  <w15:docId w15:val="{D45BBC19-C0BF-4C46-AB5C-D7C90B172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paragraph" w:styleId="Naslov1">
    <w:name w:val="heading 1"/>
    <w:basedOn w:val="Navaden"/>
    <w:next w:val="Navaden"/>
    <w:link w:val="Naslov1Znak"/>
    <w:uiPriority w:val="9"/>
    <w:qFormat/>
    <w:rsid w:val="00F61E79"/>
    <w:pPr>
      <w:keepNext/>
      <w:keepLines/>
      <w:numPr>
        <w:numId w:val="8"/>
      </w:numPr>
      <w:spacing w:before="480" w:after="0"/>
      <w:jc w:val="both"/>
      <w:outlineLvl w:val="0"/>
    </w:pPr>
    <w:rPr>
      <w:rFonts w:eastAsiaTheme="majorEastAsia" w:cstheme="majorBidi"/>
      <w:b/>
      <w:bCs/>
      <w:sz w:val="28"/>
      <w:szCs w:val="2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E547B7"/>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E547B7"/>
    <w:rPr>
      <w:rFonts w:ascii="Segoe UI" w:hAnsi="Segoe UI" w:cs="Segoe UI"/>
      <w:sz w:val="18"/>
      <w:szCs w:val="18"/>
    </w:rPr>
  </w:style>
  <w:style w:type="paragraph" w:styleId="Odstavekseznama">
    <w:name w:val="List Paragraph"/>
    <w:basedOn w:val="Navaden"/>
    <w:link w:val="OdstavekseznamaZnak"/>
    <w:uiPriority w:val="34"/>
    <w:qFormat/>
    <w:rsid w:val="000074A2"/>
    <w:pPr>
      <w:ind w:left="720"/>
      <w:contextualSpacing/>
    </w:pPr>
  </w:style>
  <w:style w:type="character" w:customStyle="1" w:styleId="Naslov1Znak">
    <w:name w:val="Naslov 1 Znak"/>
    <w:basedOn w:val="Privzetapisavaodstavka"/>
    <w:link w:val="Naslov1"/>
    <w:uiPriority w:val="9"/>
    <w:rsid w:val="00F61E79"/>
    <w:rPr>
      <w:rFonts w:eastAsiaTheme="majorEastAsia" w:cstheme="majorBidi"/>
      <w:b/>
      <w:bCs/>
      <w:sz w:val="28"/>
      <w:szCs w:val="28"/>
    </w:rPr>
  </w:style>
  <w:style w:type="character" w:customStyle="1" w:styleId="OdstavekseznamaZnak">
    <w:name w:val="Odstavek seznama Znak"/>
    <w:link w:val="Odstavekseznama"/>
    <w:rsid w:val="00F61E79"/>
  </w:style>
  <w:style w:type="table" w:customStyle="1" w:styleId="Tabelamrea1">
    <w:name w:val="Tabela – mreža1"/>
    <w:basedOn w:val="Navadnatabela"/>
    <w:next w:val="Tabelamrea"/>
    <w:uiPriority w:val="59"/>
    <w:rsid w:val="00CF1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mrea">
    <w:name w:val="Table Grid"/>
    <w:basedOn w:val="Navadnatabela"/>
    <w:uiPriority w:val="39"/>
    <w:rsid w:val="00CF1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876118">
      <w:bodyDiv w:val="1"/>
      <w:marLeft w:val="0"/>
      <w:marRight w:val="0"/>
      <w:marTop w:val="0"/>
      <w:marBottom w:val="0"/>
      <w:divBdr>
        <w:top w:val="none" w:sz="0" w:space="0" w:color="auto"/>
        <w:left w:val="none" w:sz="0" w:space="0" w:color="auto"/>
        <w:bottom w:val="none" w:sz="0" w:space="0" w:color="auto"/>
        <w:right w:val="none" w:sz="0" w:space="0" w:color="auto"/>
      </w:divBdr>
    </w:div>
    <w:div w:id="702555319">
      <w:bodyDiv w:val="1"/>
      <w:marLeft w:val="0"/>
      <w:marRight w:val="0"/>
      <w:marTop w:val="0"/>
      <w:marBottom w:val="0"/>
      <w:divBdr>
        <w:top w:val="none" w:sz="0" w:space="0" w:color="auto"/>
        <w:left w:val="none" w:sz="0" w:space="0" w:color="auto"/>
        <w:bottom w:val="none" w:sz="0" w:space="0" w:color="auto"/>
        <w:right w:val="none" w:sz="0" w:space="0" w:color="auto"/>
      </w:divBdr>
      <w:divsChild>
        <w:div w:id="2054885318">
          <w:marLeft w:val="0"/>
          <w:marRight w:val="0"/>
          <w:marTop w:val="225"/>
          <w:marBottom w:val="150"/>
          <w:divBdr>
            <w:top w:val="none" w:sz="0" w:space="0" w:color="auto"/>
            <w:left w:val="none" w:sz="0" w:space="0" w:color="auto"/>
            <w:bottom w:val="none" w:sz="0" w:space="0" w:color="auto"/>
            <w:right w:val="none" w:sz="0" w:space="0" w:color="auto"/>
          </w:divBdr>
        </w:div>
      </w:divsChild>
    </w:div>
    <w:div w:id="1249383323">
      <w:bodyDiv w:val="1"/>
      <w:marLeft w:val="0"/>
      <w:marRight w:val="0"/>
      <w:marTop w:val="0"/>
      <w:marBottom w:val="0"/>
      <w:divBdr>
        <w:top w:val="none" w:sz="0" w:space="0" w:color="auto"/>
        <w:left w:val="none" w:sz="0" w:space="0" w:color="auto"/>
        <w:bottom w:val="none" w:sz="0" w:space="0" w:color="auto"/>
        <w:right w:val="none" w:sz="0" w:space="0" w:color="auto"/>
      </w:divBdr>
    </w:div>
    <w:div w:id="2046976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1892</Words>
  <Characters>10786</Characters>
  <Application>Microsoft Office Word</Application>
  <DocSecurity>0</DocSecurity>
  <Lines>89</Lines>
  <Paragraphs>25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LAS-Ovtar PC</dc:creator>
  <cp:keywords/>
  <dc:description/>
  <cp:lastModifiedBy>LAS-Ovtar PC</cp:lastModifiedBy>
  <cp:revision>6</cp:revision>
  <cp:lastPrinted>2020-08-05T06:36:00Z</cp:lastPrinted>
  <dcterms:created xsi:type="dcterms:W3CDTF">2020-07-15T13:52:00Z</dcterms:created>
  <dcterms:modified xsi:type="dcterms:W3CDTF">2020-08-05T06:38:00Z</dcterms:modified>
</cp:coreProperties>
</file>